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6B683" w14:textId="77777777" w:rsidR="00034175" w:rsidRPr="007516AB" w:rsidRDefault="00034175" w:rsidP="006B4A3D">
      <w:pPr>
        <w:pStyle w:val="Titolo"/>
        <w:spacing w:line="360" w:lineRule="auto"/>
        <w:jc w:val="center"/>
        <w:rPr>
          <w:rFonts w:ascii="Times New Roman" w:eastAsia="Times New Roman" w:hAnsi="Times New Roman"/>
          <w:b/>
          <w:bCs/>
          <w:sz w:val="24"/>
          <w:szCs w:val="24"/>
        </w:rPr>
      </w:pPr>
      <w:bookmarkStart w:id="0" w:name="_GoBack"/>
      <w:bookmarkEnd w:id="0"/>
    </w:p>
    <w:p w14:paraId="7CC4BCDE" w14:textId="77777777" w:rsidR="00034175" w:rsidRPr="007516AB" w:rsidRDefault="00034175" w:rsidP="006B4A3D">
      <w:pPr>
        <w:pStyle w:val="Titolo"/>
        <w:spacing w:line="360" w:lineRule="auto"/>
        <w:jc w:val="center"/>
        <w:rPr>
          <w:rFonts w:ascii="Times New Roman" w:eastAsia="Times New Roman" w:hAnsi="Times New Roman"/>
          <w:b/>
          <w:bCs/>
          <w:sz w:val="24"/>
          <w:szCs w:val="24"/>
        </w:rPr>
      </w:pPr>
    </w:p>
    <w:p w14:paraId="228E8577" w14:textId="77777777" w:rsidR="00D3076F" w:rsidRPr="007516AB" w:rsidRDefault="00D3076F" w:rsidP="006B4A3D">
      <w:pPr>
        <w:pStyle w:val="Titolo"/>
        <w:spacing w:line="360" w:lineRule="auto"/>
        <w:contextualSpacing w:val="0"/>
        <w:jc w:val="center"/>
        <w:rPr>
          <w:rFonts w:ascii="Times New Roman" w:eastAsia="Times New Roman" w:hAnsi="Times New Roman"/>
          <w:b/>
          <w:bCs/>
          <w:sz w:val="24"/>
          <w:szCs w:val="24"/>
        </w:rPr>
      </w:pPr>
      <w:r w:rsidRPr="007516AB">
        <w:rPr>
          <w:rFonts w:ascii="Times New Roman" w:eastAsia="Times New Roman" w:hAnsi="Times New Roman"/>
          <w:b/>
          <w:bCs/>
          <w:sz w:val="24"/>
          <w:szCs w:val="24"/>
        </w:rPr>
        <w:t>UNIVERSITA’</w:t>
      </w:r>
      <w:r w:rsidR="00B32DDF" w:rsidRPr="007516AB">
        <w:rPr>
          <w:rFonts w:ascii="Times New Roman" w:eastAsia="Times New Roman" w:hAnsi="Times New Roman"/>
          <w:b/>
          <w:bCs/>
          <w:sz w:val="24"/>
          <w:szCs w:val="24"/>
        </w:rPr>
        <w:t xml:space="preserve"> </w:t>
      </w:r>
      <w:r w:rsidRPr="007516AB">
        <w:rPr>
          <w:rFonts w:ascii="Times New Roman" w:eastAsia="Times New Roman" w:hAnsi="Times New Roman"/>
          <w:b/>
          <w:bCs/>
          <w:sz w:val="24"/>
          <w:szCs w:val="24"/>
        </w:rPr>
        <w:t>DI PISA</w:t>
      </w:r>
    </w:p>
    <w:p w14:paraId="50A2E099" w14:textId="77777777" w:rsidR="00D3076F" w:rsidRPr="007516AB" w:rsidRDefault="00D3076F" w:rsidP="006B4A3D">
      <w:pPr>
        <w:pStyle w:val="Predefinito"/>
        <w:keepNext/>
        <w:suppressAutoHyphens w:val="0"/>
        <w:spacing w:line="360" w:lineRule="auto"/>
        <w:jc w:val="center"/>
      </w:pPr>
    </w:p>
    <w:p w14:paraId="138F3A88" w14:textId="77777777" w:rsidR="00D3076F" w:rsidRPr="007516AB" w:rsidRDefault="00D3076F" w:rsidP="006B4A3D">
      <w:pPr>
        <w:pStyle w:val="Predefinito"/>
        <w:suppressAutoHyphens w:val="0"/>
        <w:spacing w:line="360" w:lineRule="auto"/>
        <w:jc w:val="center"/>
      </w:pPr>
    </w:p>
    <w:p w14:paraId="78C52AED" w14:textId="77777777" w:rsidR="00D3076F" w:rsidRPr="007516AB" w:rsidRDefault="0084490B" w:rsidP="006B4A3D">
      <w:pPr>
        <w:pStyle w:val="Predefinito"/>
        <w:suppressAutoHyphens w:val="0"/>
        <w:spacing w:line="360" w:lineRule="auto"/>
        <w:jc w:val="center"/>
        <w:rPr>
          <w:b/>
        </w:rPr>
      </w:pPr>
      <w:r w:rsidRPr="007516AB">
        <w:rPr>
          <w:b/>
          <w:bCs/>
        </w:rPr>
        <w:t>DIPARTIMENTO DI ________________</w:t>
      </w:r>
    </w:p>
    <w:p w14:paraId="3F0CB6CA" w14:textId="77777777" w:rsidR="002A5ED7" w:rsidRPr="007516AB" w:rsidRDefault="002A5ED7" w:rsidP="006B4A3D">
      <w:pPr>
        <w:pStyle w:val="Predefinito"/>
        <w:suppressAutoHyphens w:val="0"/>
        <w:spacing w:line="360" w:lineRule="auto"/>
        <w:jc w:val="center"/>
        <w:rPr>
          <w:b/>
          <w:bCs/>
        </w:rPr>
      </w:pPr>
    </w:p>
    <w:p w14:paraId="65CD446A" w14:textId="77777777" w:rsidR="00D3076F" w:rsidRPr="007516AB" w:rsidRDefault="00D3076F" w:rsidP="006B4A3D">
      <w:pPr>
        <w:pStyle w:val="Predefinito"/>
        <w:suppressAutoHyphens w:val="0"/>
        <w:spacing w:line="360" w:lineRule="auto"/>
        <w:jc w:val="center"/>
        <w:rPr>
          <w:b/>
          <w:bCs/>
        </w:rPr>
      </w:pPr>
    </w:p>
    <w:p w14:paraId="0EC678F8" w14:textId="77777777" w:rsidR="00D3076F" w:rsidRPr="007516AB" w:rsidRDefault="00D3076F" w:rsidP="006B4A3D">
      <w:pPr>
        <w:pStyle w:val="Predefinito"/>
        <w:suppressAutoHyphens w:val="0"/>
        <w:spacing w:line="360" w:lineRule="auto"/>
        <w:jc w:val="center"/>
      </w:pPr>
      <w:r w:rsidRPr="007516AB">
        <w:rPr>
          <w:b/>
          <w:bCs/>
        </w:rPr>
        <w:t xml:space="preserve">CAPITOLATO D’APPALTO PER LA FORNITURA DI: </w:t>
      </w:r>
    </w:p>
    <w:p w14:paraId="6F1B6921" w14:textId="77777777" w:rsidR="0084490B" w:rsidRDefault="0084490B" w:rsidP="006B4A3D">
      <w:pPr>
        <w:pStyle w:val="Predefinito"/>
        <w:suppressAutoHyphens w:val="0"/>
        <w:spacing w:line="360" w:lineRule="auto"/>
        <w:jc w:val="center"/>
        <w:rPr>
          <w:b/>
          <w:bCs/>
        </w:rPr>
      </w:pPr>
      <w:r w:rsidRPr="007516AB">
        <w:rPr>
          <w:b/>
          <w:bCs/>
        </w:rPr>
        <w:t>_________________________________</w:t>
      </w:r>
    </w:p>
    <w:p w14:paraId="099D092F" w14:textId="77777777" w:rsidR="002A5ED7" w:rsidRPr="007516AB" w:rsidRDefault="002A5ED7" w:rsidP="006B4A3D">
      <w:pPr>
        <w:pStyle w:val="Predefinito"/>
        <w:suppressAutoHyphens w:val="0"/>
        <w:spacing w:line="360" w:lineRule="auto"/>
        <w:jc w:val="center"/>
        <w:rPr>
          <w:b/>
          <w:bCs/>
        </w:rPr>
      </w:pPr>
    </w:p>
    <w:p w14:paraId="6875FCA8" w14:textId="77777777" w:rsidR="0084490B" w:rsidRPr="007516AB" w:rsidRDefault="0084490B" w:rsidP="006B4A3D">
      <w:pPr>
        <w:pStyle w:val="Predefinito"/>
        <w:suppressAutoHyphens w:val="0"/>
        <w:spacing w:line="360" w:lineRule="auto"/>
        <w:jc w:val="center"/>
        <w:rPr>
          <w:b/>
          <w:bCs/>
        </w:rPr>
      </w:pPr>
    </w:p>
    <w:p w14:paraId="116A95CC" w14:textId="77777777" w:rsidR="009013C6" w:rsidRPr="007516AB" w:rsidRDefault="0084490B" w:rsidP="006B4A3D">
      <w:pPr>
        <w:pStyle w:val="Predefinito"/>
        <w:suppressAutoHyphens w:val="0"/>
        <w:spacing w:line="360" w:lineRule="auto"/>
        <w:jc w:val="center"/>
        <w:rPr>
          <w:b/>
          <w:bCs/>
        </w:rPr>
      </w:pPr>
      <w:r w:rsidRPr="007516AB">
        <w:rPr>
          <w:b/>
          <w:bCs/>
        </w:rPr>
        <w:t>CUP: ___________________</w:t>
      </w:r>
    </w:p>
    <w:p w14:paraId="410161A4" w14:textId="77777777" w:rsidR="00D3076F" w:rsidRPr="00164949" w:rsidRDefault="00D3076F" w:rsidP="006B4A3D">
      <w:pPr>
        <w:spacing w:line="360" w:lineRule="auto"/>
        <w:rPr>
          <w:rFonts w:ascii="Times New Roman" w:hAnsi="Times New Roman"/>
          <w:b/>
          <w:sz w:val="32"/>
          <w:szCs w:val="32"/>
          <w:u w:val="single"/>
        </w:rPr>
      </w:pPr>
      <w:r w:rsidRPr="007516AB">
        <w:rPr>
          <w:rFonts w:ascii="Times New Roman" w:hAnsi="Times New Roman"/>
          <w:b/>
          <w:sz w:val="24"/>
          <w:szCs w:val="24"/>
          <w:u w:val="single"/>
        </w:rPr>
        <w:br w:type="page"/>
      </w:r>
    </w:p>
    <w:p w14:paraId="6D0BA2B2" w14:textId="77777777" w:rsidR="00A94308" w:rsidRPr="00971547" w:rsidRDefault="00A94308" w:rsidP="006B4A3D">
      <w:pPr>
        <w:spacing w:line="360" w:lineRule="auto"/>
        <w:jc w:val="center"/>
        <w:rPr>
          <w:rFonts w:ascii="Times New Roman" w:hAnsi="Times New Roman"/>
          <w:b/>
          <w:sz w:val="24"/>
          <w:szCs w:val="24"/>
        </w:rPr>
      </w:pPr>
      <w:r w:rsidRPr="00971547">
        <w:rPr>
          <w:rFonts w:ascii="Times New Roman" w:hAnsi="Times New Roman"/>
          <w:b/>
          <w:sz w:val="24"/>
          <w:szCs w:val="24"/>
        </w:rPr>
        <w:lastRenderedPageBreak/>
        <w:t>Art. 1</w:t>
      </w:r>
    </w:p>
    <w:p w14:paraId="726D89DC" w14:textId="77777777" w:rsidR="00A94308" w:rsidRPr="007516AB" w:rsidRDefault="003E66B9" w:rsidP="006B4A3D">
      <w:pPr>
        <w:spacing w:after="0" w:line="360" w:lineRule="auto"/>
        <w:jc w:val="center"/>
        <w:rPr>
          <w:rFonts w:ascii="Times New Roman" w:hAnsi="Times New Roman"/>
          <w:b/>
          <w:sz w:val="24"/>
          <w:szCs w:val="24"/>
        </w:rPr>
      </w:pPr>
      <w:r w:rsidRPr="007516AB">
        <w:rPr>
          <w:rFonts w:ascii="Times New Roman" w:hAnsi="Times New Roman"/>
          <w:b/>
          <w:sz w:val="24"/>
          <w:szCs w:val="24"/>
        </w:rPr>
        <w:t>Oggetto dell’appalto</w:t>
      </w:r>
    </w:p>
    <w:p w14:paraId="6F4EBF38" w14:textId="77777777" w:rsidR="0084490B" w:rsidRDefault="00A94308" w:rsidP="006B4A3D">
      <w:pPr>
        <w:pStyle w:val="Paragrafoelenco"/>
        <w:numPr>
          <w:ilvl w:val="1"/>
          <w:numId w:val="15"/>
        </w:numPr>
        <w:tabs>
          <w:tab w:val="left" w:pos="567"/>
        </w:tabs>
        <w:spacing w:line="360" w:lineRule="auto"/>
        <w:jc w:val="both"/>
        <w:rPr>
          <w:rFonts w:ascii="Times New Roman" w:hAnsi="Times New Roman"/>
          <w:sz w:val="24"/>
          <w:szCs w:val="24"/>
        </w:rPr>
      </w:pPr>
      <w:r w:rsidRPr="003165A4">
        <w:rPr>
          <w:rFonts w:ascii="Times New Roman" w:hAnsi="Times New Roman"/>
          <w:sz w:val="24"/>
          <w:szCs w:val="24"/>
        </w:rPr>
        <w:t xml:space="preserve">L’appalto ha per oggetto la fornitura di </w:t>
      </w:r>
      <w:r w:rsidR="0084490B" w:rsidRPr="003165A4">
        <w:rPr>
          <w:rFonts w:ascii="Times New Roman" w:hAnsi="Times New Roman"/>
          <w:sz w:val="24"/>
          <w:szCs w:val="24"/>
        </w:rPr>
        <w:t>[</w:t>
      </w:r>
      <w:r w:rsidR="0084490B" w:rsidRPr="003165A4">
        <w:rPr>
          <w:rFonts w:ascii="Times New Roman" w:hAnsi="Times New Roman"/>
          <w:i/>
          <w:sz w:val="24"/>
          <w:szCs w:val="24"/>
        </w:rPr>
        <w:t>descrizione sommaria dell’attrezzatura oggetto di gara</w:t>
      </w:r>
      <w:r w:rsidR="0084490B" w:rsidRPr="003165A4">
        <w:rPr>
          <w:rFonts w:ascii="Times New Roman" w:hAnsi="Times New Roman"/>
          <w:sz w:val="24"/>
          <w:szCs w:val="24"/>
        </w:rPr>
        <w:t>] _____________________</w:t>
      </w:r>
    </w:p>
    <w:p w14:paraId="3B0AC2C0" w14:textId="77777777" w:rsidR="003E6F89" w:rsidRPr="003E6F89" w:rsidRDefault="003E6F89" w:rsidP="006B4A3D">
      <w:pPr>
        <w:pStyle w:val="Paragrafoelenco"/>
        <w:numPr>
          <w:ilvl w:val="0"/>
          <w:numId w:val="15"/>
        </w:numPr>
        <w:spacing w:after="0" w:line="360" w:lineRule="auto"/>
        <w:rPr>
          <w:rFonts w:ascii="Times New Roman" w:hAnsi="Times New Roman"/>
          <w:b/>
          <w:sz w:val="24"/>
          <w:szCs w:val="24"/>
        </w:rPr>
      </w:pPr>
      <w:r>
        <w:rPr>
          <w:rFonts w:ascii="Times New Roman" w:hAnsi="Times New Roman"/>
          <w:sz w:val="24"/>
          <w:szCs w:val="24"/>
        </w:rPr>
        <w:t>L</w:t>
      </w:r>
      <w:r w:rsidRPr="003165A4">
        <w:rPr>
          <w:rFonts w:ascii="Times New Roman" w:hAnsi="Times New Roman"/>
          <w:sz w:val="24"/>
          <w:szCs w:val="24"/>
        </w:rPr>
        <w:t>a fornitura in oggetto</w:t>
      </w:r>
      <w:r>
        <w:rPr>
          <w:rFonts w:ascii="Times New Roman" w:hAnsi="Times New Roman"/>
          <w:sz w:val="24"/>
          <w:szCs w:val="24"/>
        </w:rPr>
        <w:t xml:space="preserve"> è richiesta e finanziata nell’ambito del progetto</w:t>
      </w:r>
      <w:r w:rsidRPr="003165A4">
        <w:rPr>
          <w:rFonts w:ascii="Times New Roman" w:hAnsi="Times New Roman"/>
          <w:sz w:val="24"/>
          <w:szCs w:val="24"/>
        </w:rPr>
        <w:t>___________________</w:t>
      </w:r>
    </w:p>
    <w:p w14:paraId="26DE1FE3" w14:textId="77777777" w:rsidR="00164949" w:rsidRPr="00164949" w:rsidRDefault="0084490B" w:rsidP="00164949">
      <w:pPr>
        <w:pStyle w:val="Paragrafoelenco"/>
        <w:numPr>
          <w:ilvl w:val="0"/>
          <w:numId w:val="15"/>
        </w:numPr>
        <w:spacing w:after="0" w:line="360" w:lineRule="auto"/>
        <w:rPr>
          <w:rFonts w:ascii="Times New Roman" w:hAnsi="Times New Roman"/>
          <w:b/>
          <w:sz w:val="24"/>
          <w:szCs w:val="24"/>
        </w:rPr>
      </w:pPr>
      <w:r w:rsidRPr="003E6F89">
        <w:rPr>
          <w:rFonts w:ascii="Times New Roman" w:hAnsi="Times New Roman"/>
          <w:sz w:val="24"/>
          <w:szCs w:val="24"/>
        </w:rPr>
        <w:t>L’attrezzatura sarà collocata [</w:t>
      </w:r>
      <w:r w:rsidRPr="003E6F89">
        <w:rPr>
          <w:rFonts w:ascii="Times New Roman" w:hAnsi="Times New Roman"/>
          <w:i/>
          <w:color w:val="FF0000"/>
          <w:sz w:val="24"/>
          <w:szCs w:val="24"/>
        </w:rPr>
        <w:t>indicare il locale e l’indirizzo dove sarà installata l’attrezzatura</w:t>
      </w:r>
      <w:r w:rsidR="003165A4" w:rsidRPr="003E6F89">
        <w:rPr>
          <w:rFonts w:ascii="Times New Roman" w:hAnsi="Times New Roman"/>
          <w:i/>
          <w:color w:val="FF0000"/>
          <w:sz w:val="24"/>
          <w:szCs w:val="24"/>
        </w:rPr>
        <w:t xml:space="preserve"> specie in caso</w:t>
      </w:r>
      <w:r w:rsidR="003165A4" w:rsidRPr="003E6F89">
        <w:rPr>
          <w:rFonts w:ascii="Times New Roman" w:hAnsi="Times New Roman"/>
          <w:bCs/>
          <w:i/>
          <w:color w:val="FF0000"/>
          <w:sz w:val="24"/>
          <w:szCs w:val="24"/>
        </w:rPr>
        <w:t xml:space="preserve"> di acquisto di grandi attrezzature scientifiche, o comunque di attrezzature che debbano essere ospitate in locali con determinate caratteristiche, o che possano presentare profili problematici ai fini della sicurezza. In questi casi </w:t>
      </w:r>
      <w:r w:rsidR="00D97750" w:rsidRPr="003E6F89">
        <w:rPr>
          <w:rFonts w:ascii="Times New Roman" w:hAnsi="Times New Roman"/>
          <w:i/>
          <w:color w:val="FF0000"/>
          <w:sz w:val="24"/>
          <w:szCs w:val="24"/>
        </w:rPr>
        <w:t>il Dipartimento dovrà</w:t>
      </w:r>
      <w:r w:rsidR="003165A4" w:rsidRPr="003E6F89">
        <w:rPr>
          <w:rFonts w:ascii="Times New Roman" w:hAnsi="Times New Roman"/>
          <w:i/>
          <w:color w:val="FF0000"/>
          <w:sz w:val="24"/>
          <w:szCs w:val="24"/>
        </w:rPr>
        <w:t xml:space="preserve"> preliminarmente</w:t>
      </w:r>
      <w:r w:rsidR="00D97750" w:rsidRPr="003E6F89">
        <w:rPr>
          <w:rFonts w:ascii="Times New Roman" w:hAnsi="Times New Roman"/>
          <w:i/>
          <w:color w:val="FF0000"/>
          <w:sz w:val="24"/>
          <w:szCs w:val="24"/>
        </w:rPr>
        <w:t xml:space="preserve"> accertarsi con la Direzione Edilizia e l’Ufficio Sicurezza e Ambiente che la stanza sia idonea</w:t>
      </w:r>
      <w:r w:rsidRPr="003E6F89">
        <w:rPr>
          <w:rFonts w:ascii="Times New Roman" w:hAnsi="Times New Roman"/>
          <w:sz w:val="24"/>
          <w:szCs w:val="24"/>
        </w:rPr>
        <w:t>]</w:t>
      </w:r>
    </w:p>
    <w:p w14:paraId="3279FCAA" w14:textId="77777777" w:rsidR="003E6F89" w:rsidRPr="00164949" w:rsidRDefault="00265D0F" w:rsidP="00164949">
      <w:pPr>
        <w:pStyle w:val="Paragrafoelenco"/>
        <w:numPr>
          <w:ilvl w:val="0"/>
          <w:numId w:val="15"/>
        </w:numPr>
        <w:spacing w:after="0" w:line="360" w:lineRule="auto"/>
        <w:jc w:val="both"/>
        <w:rPr>
          <w:rFonts w:ascii="Times New Roman" w:hAnsi="Times New Roman"/>
          <w:b/>
          <w:sz w:val="24"/>
          <w:szCs w:val="24"/>
        </w:rPr>
      </w:pPr>
      <w:r w:rsidRPr="00164949">
        <w:rPr>
          <w:rFonts w:ascii="Times New Roman" w:hAnsi="Times New Roman"/>
          <w:sz w:val="24"/>
          <w:szCs w:val="24"/>
        </w:rPr>
        <w:t xml:space="preserve">I requisiti tecnico-qualitativi </w:t>
      </w:r>
      <w:r w:rsidR="00034175" w:rsidRPr="00164949">
        <w:rPr>
          <w:rFonts w:ascii="Times New Roman" w:hAnsi="Times New Roman"/>
          <w:sz w:val="24"/>
          <w:szCs w:val="24"/>
        </w:rPr>
        <w:t>minimi</w:t>
      </w:r>
      <w:r w:rsidRPr="00164949">
        <w:rPr>
          <w:rFonts w:ascii="Times New Roman" w:hAnsi="Times New Roman"/>
          <w:sz w:val="24"/>
          <w:szCs w:val="24"/>
        </w:rPr>
        <w:t xml:space="preserve"> dell’apparecchiatura oggetto della presente fornitura sono indicati nel successivo </w:t>
      </w:r>
      <w:r w:rsidR="003E6F89" w:rsidRPr="00164949">
        <w:rPr>
          <w:rFonts w:ascii="Times New Roman" w:hAnsi="Times New Roman"/>
          <w:sz w:val="24"/>
          <w:szCs w:val="24"/>
        </w:rPr>
        <w:t>a</w:t>
      </w:r>
      <w:r w:rsidRPr="00164949">
        <w:rPr>
          <w:rFonts w:ascii="Times New Roman" w:hAnsi="Times New Roman"/>
          <w:sz w:val="24"/>
          <w:szCs w:val="24"/>
        </w:rPr>
        <w:t>rt. 2.</w:t>
      </w:r>
      <w:r w:rsidR="00164949" w:rsidRPr="00164949">
        <w:rPr>
          <w:rFonts w:ascii="Times New Roman" w:hAnsi="Times New Roman"/>
          <w:sz w:val="24"/>
          <w:szCs w:val="24"/>
        </w:rPr>
        <w:t xml:space="preserve"> La non conformità anche parziale dell’</w:t>
      </w:r>
      <w:r w:rsidR="00164949">
        <w:rPr>
          <w:rFonts w:ascii="Times New Roman" w:hAnsi="Times New Roman"/>
          <w:sz w:val="24"/>
          <w:szCs w:val="24"/>
        </w:rPr>
        <w:t>attrezzatura</w:t>
      </w:r>
      <w:r w:rsidR="00164949" w:rsidRPr="00164949">
        <w:rPr>
          <w:rFonts w:ascii="Times New Roman" w:hAnsi="Times New Roman"/>
          <w:sz w:val="24"/>
          <w:szCs w:val="24"/>
        </w:rPr>
        <w:t xml:space="preserve"> o di una sua parte ai requisiti obbligatori indicati nell’</w:t>
      </w:r>
      <w:r w:rsidR="00164949">
        <w:rPr>
          <w:rFonts w:ascii="Times New Roman" w:hAnsi="Times New Roman"/>
          <w:sz w:val="24"/>
          <w:szCs w:val="24"/>
        </w:rPr>
        <w:t>a</w:t>
      </w:r>
      <w:r w:rsidR="00164949" w:rsidRPr="00164949">
        <w:rPr>
          <w:rFonts w:ascii="Times New Roman" w:hAnsi="Times New Roman"/>
          <w:sz w:val="24"/>
          <w:szCs w:val="24"/>
        </w:rPr>
        <w:t xml:space="preserve">rt. 2 comporterà l’esclusione dalla procedura di gara. </w:t>
      </w:r>
    </w:p>
    <w:p w14:paraId="0CDEDE40" w14:textId="77777777" w:rsidR="003559ED" w:rsidRPr="00876222" w:rsidRDefault="00265D0F" w:rsidP="006B4A3D">
      <w:pPr>
        <w:pStyle w:val="Paragrafoelenco"/>
        <w:numPr>
          <w:ilvl w:val="0"/>
          <w:numId w:val="15"/>
        </w:numPr>
        <w:spacing w:after="0" w:line="360" w:lineRule="auto"/>
        <w:rPr>
          <w:rFonts w:ascii="Times New Roman" w:hAnsi="Times New Roman"/>
          <w:b/>
          <w:sz w:val="24"/>
          <w:szCs w:val="24"/>
        </w:rPr>
      </w:pPr>
      <w:r w:rsidRPr="003E6F89">
        <w:rPr>
          <w:rFonts w:ascii="Times New Roman" w:hAnsi="Times New Roman"/>
          <w:sz w:val="24"/>
          <w:szCs w:val="24"/>
        </w:rPr>
        <w:t>L’app</w:t>
      </w:r>
      <w:r w:rsidR="00B80B5E" w:rsidRPr="003E6F89">
        <w:rPr>
          <w:rFonts w:ascii="Times New Roman" w:hAnsi="Times New Roman"/>
          <w:sz w:val="24"/>
          <w:szCs w:val="24"/>
        </w:rPr>
        <w:t>arecchiatura dovrà essere nuova</w:t>
      </w:r>
      <w:r w:rsidR="006E4F0E" w:rsidRPr="003E6F89">
        <w:rPr>
          <w:rFonts w:ascii="Times New Roman" w:hAnsi="Times New Roman"/>
          <w:sz w:val="24"/>
          <w:szCs w:val="24"/>
        </w:rPr>
        <w:t xml:space="preserve">, </w:t>
      </w:r>
      <w:r w:rsidRPr="003E6F89">
        <w:rPr>
          <w:rFonts w:ascii="Times New Roman" w:hAnsi="Times New Roman"/>
          <w:sz w:val="24"/>
          <w:szCs w:val="24"/>
        </w:rPr>
        <w:t>conforme alle normative vigenti in Italia e fornita completa di ogni accessorio tale da renderla pienamente funzionante ed idonea all’uso al quale è destinata.</w:t>
      </w:r>
    </w:p>
    <w:p w14:paraId="5D010495" w14:textId="77777777" w:rsidR="00876222" w:rsidRDefault="00876222" w:rsidP="006B4A3D">
      <w:pPr>
        <w:pStyle w:val="Paragrafoelenco"/>
        <w:spacing w:after="0" w:line="360" w:lineRule="auto"/>
        <w:ind w:left="390"/>
        <w:rPr>
          <w:rFonts w:ascii="Times New Roman" w:hAnsi="Times New Roman"/>
          <w:b/>
          <w:sz w:val="24"/>
          <w:szCs w:val="24"/>
        </w:rPr>
      </w:pPr>
    </w:p>
    <w:p w14:paraId="0B199EF9" w14:textId="77777777" w:rsidR="008C5CA1" w:rsidRDefault="008C5CA1" w:rsidP="006B4A3D">
      <w:pPr>
        <w:pStyle w:val="Paragrafoelenco"/>
        <w:spacing w:after="0" w:line="360" w:lineRule="auto"/>
        <w:ind w:left="390"/>
        <w:rPr>
          <w:rFonts w:ascii="Times New Roman" w:hAnsi="Times New Roman"/>
          <w:b/>
          <w:sz w:val="24"/>
          <w:szCs w:val="24"/>
        </w:rPr>
      </w:pPr>
    </w:p>
    <w:p w14:paraId="70F47DF0" w14:textId="77777777" w:rsidR="00E271D2" w:rsidRPr="003E6F89" w:rsidRDefault="00E271D2" w:rsidP="006B4A3D">
      <w:pPr>
        <w:pStyle w:val="Paragrafoelenco"/>
        <w:spacing w:after="0" w:line="360" w:lineRule="auto"/>
        <w:ind w:left="390"/>
        <w:rPr>
          <w:rFonts w:ascii="Times New Roman" w:hAnsi="Times New Roman"/>
          <w:b/>
          <w:sz w:val="24"/>
          <w:szCs w:val="24"/>
        </w:rPr>
      </w:pPr>
    </w:p>
    <w:p w14:paraId="6E9044F7" w14:textId="77777777" w:rsidR="002073EB" w:rsidRPr="00971547" w:rsidRDefault="002A6B4D" w:rsidP="006B4A3D">
      <w:pPr>
        <w:tabs>
          <w:tab w:val="left" w:pos="567"/>
        </w:tabs>
        <w:spacing w:after="0" w:line="360" w:lineRule="auto"/>
        <w:jc w:val="center"/>
        <w:rPr>
          <w:rFonts w:ascii="Times New Roman" w:hAnsi="Times New Roman"/>
          <w:b/>
          <w:sz w:val="24"/>
          <w:szCs w:val="24"/>
        </w:rPr>
      </w:pPr>
      <w:r w:rsidRPr="00971547">
        <w:rPr>
          <w:rFonts w:ascii="Times New Roman" w:hAnsi="Times New Roman"/>
          <w:b/>
          <w:sz w:val="24"/>
          <w:szCs w:val="24"/>
        </w:rPr>
        <w:t>Art. 2</w:t>
      </w:r>
    </w:p>
    <w:p w14:paraId="2FB29D69" w14:textId="77777777" w:rsidR="003165A4" w:rsidRDefault="003E66B9" w:rsidP="006B4A3D">
      <w:pPr>
        <w:spacing w:after="0" w:line="360" w:lineRule="auto"/>
        <w:jc w:val="center"/>
        <w:rPr>
          <w:rFonts w:ascii="Times New Roman" w:hAnsi="Times New Roman"/>
          <w:b/>
          <w:sz w:val="24"/>
          <w:szCs w:val="24"/>
        </w:rPr>
      </w:pPr>
      <w:r w:rsidRPr="007516AB">
        <w:rPr>
          <w:rFonts w:ascii="Times New Roman" w:hAnsi="Times New Roman"/>
          <w:b/>
          <w:sz w:val="24"/>
          <w:szCs w:val="24"/>
        </w:rPr>
        <w:t>Caratteristiche minime dell’attrezzatura</w:t>
      </w:r>
    </w:p>
    <w:p w14:paraId="724D8B59" w14:textId="77777777" w:rsidR="00E8079E" w:rsidRPr="003E6F89" w:rsidRDefault="00D97750" w:rsidP="006B4A3D">
      <w:pPr>
        <w:pStyle w:val="Paragrafoelenco"/>
        <w:numPr>
          <w:ilvl w:val="1"/>
          <w:numId w:val="15"/>
        </w:numPr>
        <w:tabs>
          <w:tab w:val="left" w:pos="567"/>
        </w:tabs>
        <w:spacing w:after="0" w:line="360" w:lineRule="auto"/>
        <w:jc w:val="both"/>
        <w:rPr>
          <w:rFonts w:ascii="Times New Roman" w:hAnsi="Times New Roman"/>
          <w:sz w:val="24"/>
          <w:szCs w:val="24"/>
        </w:rPr>
      </w:pPr>
      <w:r w:rsidRPr="003E6F89">
        <w:rPr>
          <w:rFonts w:ascii="Times New Roman" w:hAnsi="Times New Roman"/>
          <w:sz w:val="24"/>
          <w:szCs w:val="24"/>
        </w:rPr>
        <w:t>Il bene _______________________</w:t>
      </w:r>
      <w:r w:rsidR="00E8079E" w:rsidRPr="003E6F89">
        <w:rPr>
          <w:rFonts w:ascii="Times New Roman" w:hAnsi="Times New Roman"/>
          <w:sz w:val="24"/>
          <w:szCs w:val="24"/>
        </w:rPr>
        <w:t xml:space="preserve"> deve present</w:t>
      </w:r>
      <w:r w:rsidR="00A567AF" w:rsidRPr="003E6F89">
        <w:rPr>
          <w:rFonts w:ascii="Times New Roman" w:hAnsi="Times New Roman"/>
          <w:sz w:val="24"/>
          <w:szCs w:val="24"/>
        </w:rPr>
        <w:t xml:space="preserve">are </w:t>
      </w:r>
      <w:r w:rsidR="00E6643E" w:rsidRPr="003E6F89">
        <w:rPr>
          <w:rFonts w:ascii="Times New Roman" w:hAnsi="Times New Roman"/>
          <w:sz w:val="24"/>
          <w:szCs w:val="24"/>
        </w:rPr>
        <w:t xml:space="preserve">almeno le seguenti caratteristiche: </w:t>
      </w:r>
    </w:p>
    <w:p w14:paraId="23E7DD1B" w14:textId="77777777" w:rsidR="00E6643E" w:rsidRPr="003165A4" w:rsidRDefault="00E6643E" w:rsidP="006B4A3D">
      <w:pPr>
        <w:tabs>
          <w:tab w:val="left" w:pos="567"/>
        </w:tabs>
        <w:spacing w:line="360" w:lineRule="auto"/>
        <w:jc w:val="both"/>
        <w:rPr>
          <w:rFonts w:ascii="Times New Roman" w:hAnsi="Times New Roman"/>
          <w:color w:val="FF0000"/>
          <w:sz w:val="24"/>
          <w:szCs w:val="24"/>
        </w:rPr>
      </w:pPr>
      <w:r w:rsidRPr="007516AB">
        <w:rPr>
          <w:rFonts w:ascii="Times New Roman" w:hAnsi="Times New Roman"/>
          <w:sz w:val="24"/>
          <w:szCs w:val="24"/>
        </w:rPr>
        <w:t>[</w:t>
      </w:r>
      <w:r w:rsidRPr="003165A4">
        <w:rPr>
          <w:rFonts w:ascii="Times New Roman" w:hAnsi="Times New Roman"/>
          <w:i/>
          <w:color w:val="FF0000"/>
          <w:sz w:val="24"/>
          <w:szCs w:val="24"/>
        </w:rPr>
        <w:t>elencare le caratteristiche minime che il bene deve avere che saranno quelle al di sotto delle quali l’attrezzatura non potrà essere accettata</w:t>
      </w:r>
      <w:r w:rsidRPr="003165A4">
        <w:rPr>
          <w:rFonts w:ascii="Times New Roman" w:hAnsi="Times New Roman"/>
          <w:color w:val="FF0000"/>
          <w:sz w:val="24"/>
          <w:szCs w:val="24"/>
        </w:rPr>
        <w:t xml:space="preserve">]: </w:t>
      </w:r>
    </w:p>
    <w:p w14:paraId="111A0D62" w14:textId="77777777" w:rsidR="00E6643E" w:rsidRDefault="00E6643E" w:rsidP="006B4A3D">
      <w:pPr>
        <w:pStyle w:val="Paragrafoelenco"/>
        <w:numPr>
          <w:ilvl w:val="0"/>
          <w:numId w:val="18"/>
        </w:numPr>
        <w:tabs>
          <w:tab w:val="left" w:pos="567"/>
        </w:tabs>
        <w:spacing w:line="360" w:lineRule="auto"/>
        <w:contextualSpacing w:val="0"/>
        <w:jc w:val="both"/>
        <w:rPr>
          <w:rFonts w:ascii="Times New Roman" w:hAnsi="Times New Roman"/>
          <w:sz w:val="24"/>
          <w:szCs w:val="24"/>
        </w:rPr>
      </w:pPr>
      <w:r w:rsidRPr="007516AB">
        <w:rPr>
          <w:rFonts w:ascii="Times New Roman" w:hAnsi="Times New Roman"/>
          <w:sz w:val="24"/>
          <w:szCs w:val="24"/>
        </w:rPr>
        <w:t>Almeno _________</w:t>
      </w:r>
    </w:p>
    <w:p w14:paraId="2F802166" w14:textId="77777777" w:rsidR="00E6643E" w:rsidRDefault="00E6643E" w:rsidP="006B4A3D">
      <w:pPr>
        <w:pStyle w:val="Paragrafoelenco"/>
        <w:numPr>
          <w:ilvl w:val="0"/>
          <w:numId w:val="18"/>
        </w:numPr>
        <w:tabs>
          <w:tab w:val="left" w:pos="567"/>
        </w:tabs>
        <w:spacing w:line="360" w:lineRule="auto"/>
        <w:contextualSpacing w:val="0"/>
        <w:jc w:val="both"/>
        <w:rPr>
          <w:rFonts w:ascii="Times New Roman" w:hAnsi="Times New Roman"/>
          <w:sz w:val="24"/>
          <w:szCs w:val="24"/>
        </w:rPr>
      </w:pPr>
      <w:r w:rsidRPr="003E6F89">
        <w:rPr>
          <w:rFonts w:ascii="Times New Roman" w:hAnsi="Times New Roman"/>
          <w:sz w:val="24"/>
          <w:szCs w:val="24"/>
        </w:rPr>
        <w:t>Minimo __________</w:t>
      </w:r>
    </w:p>
    <w:p w14:paraId="618E13C1" w14:textId="77777777" w:rsidR="00E6643E" w:rsidRDefault="00E6643E" w:rsidP="006B4A3D">
      <w:pPr>
        <w:pStyle w:val="Paragrafoelenco"/>
        <w:numPr>
          <w:ilvl w:val="0"/>
          <w:numId w:val="18"/>
        </w:numPr>
        <w:tabs>
          <w:tab w:val="left" w:pos="567"/>
        </w:tabs>
        <w:spacing w:line="360" w:lineRule="auto"/>
        <w:contextualSpacing w:val="0"/>
        <w:jc w:val="both"/>
        <w:rPr>
          <w:rFonts w:ascii="Times New Roman" w:hAnsi="Times New Roman"/>
          <w:sz w:val="24"/>
          <w:szCs w:val="24"/>
        </w:rPr>
      </w:pPr>
      <w:r w:rsidRPr="003E6F89">
        <w:rPr>
          <w:rFonts w:ascii="Times New Roman" w:hAnsi="Times New Roman"/>
          <w:sz w:val="24"/>
          <w:szCs w:val="24"/>
        </w:rPr>
        <w:t xml:space="preserve"> ____________</w:t>
      </w:r>
      <w:r w:rsidR="003E66B9" w:rsidRPr="003E6F89">
        <w:rPr>
          <w:rFonts w:ascii="Times New Roman" w:hAnsi="Times New Roman"/>
          <w:sz w:val="24"/>
          <w:szCs w:val="24"/>
        </w:rPr>
        <w:t>___</w:t>
      </w:r>
    </w:p>
    <w:p w14:paraId="2298BAD1" w14:textId="77777777" w:rsidR="00876222" w:rsidRDefault="00876222" w:rsidP="00441B6D">
      <w:pPr>
        <w:tabs>
          <w:tab w:val="left" w:pos="567"/>
        </w:tabs>
        <w:spacing w:line="360" w:lineRule="auto"/>
        <w:jc w:val="both"/>
        <w:rPr>
          <w:rFonts w:ascii="Times New Roman" w:hAnsi="Times New Roman"/>
          <w:sz w:val="24"/>
          <w:szCs w:val="24"/>
        </w:rPr>
      </w:pPr>
    </w:p>
    <w:p w14:paraId="5843A663" w14:textId="77777777" w:rsidR="008C5CA1" w:rsidRPr="00441B6D" w:rsidRDefault="008C5CA1" w:rsidP="00441B6D">
      <w:pPr>
        <w:tabs>
          <w:tab w:val="left" w:pos="567"/>
        </w:tabs>
        <w:spacing w:line="360" w:lineRule="auto"/>
        <w:jc w:val="both"/>
        <w:rPr>
          <w:rFonts w:ascii="Times New Roman" w:hAnsi="Times New Roman"/>
          <w:sz w:val="24"/>
          <w:szCs w:val="24"/>
        </w:rPr>
      </w:pPr>
    </w:p>
    <w:p w14:paraId="3653023A" w14:textId="77777777" w:rsidR="003E66B9" w:rsidRPr="00971547" w:rsidRDefault="003E66B9" w:rsidP="006B4A3D">
      <w:pPr>
        <w:tabs>
          <w:tab w:val="left" w:pos="567"/>
        </w:tabs>
        <w:spacing w:after="0" w:line="360" w:lineRule="auto"/>
        <w:jc w:val="center"/>
        <w:rPr>
          <w:rFonts w:ascii="Times New Roman" w:hAnsi="Times New Roman"/>
          <w:b/>
          <w:sz w:val="24"/>
          <w:szCs w:val="24"/>
        </w:rPr>
      </w:pPr>
      <w:r w:rsidRPr="00971547">
        <w:rPr>
          <w:rFonts w:ascii="Times New Roman" w:hAnsi="Times New Roman"/>
          <w:b/>
          <w:sz w:val="24"/>
          <w:szCs w:val="24"/>
        </w:rPr>
        <w:lastRenderedPageBreak/>
        <w:t>Art. 3</w:t>
      </w:r>
    </w:p>
    <w:p w14:paraId="298931E1" w14:textId="77777777" w:rsidR="003D6FCC" w:rsidRPr="002302F6" w:rsidRDefault="003E66B9" w:rsidP="002302F6">
      <w:pPr>
        <w:tabs>
          <w:tab w:val="left" w:pos="567"/>
        </w:tabs>
        <w:spacing w:after="0" w:line="360" w:lineRule="auto"/>
        <w:jc w:val="center"/>
        <w:rPr>
          <w:rFonts w:ascii="Times New Roman" w:hAnsi="Times New Roman"/>
          <w:b/>
          <w:sz w:val="24"/>
          <w:szCs w:val="24"/>
        </w:rPr>
      </w:pPr>
      <w:r w:rsidRPr="007516AB">
        <w:rPr>
          <w:rFonts w:ascii="Times New Roman" w:hAnsi="Times New Roman"/>
          <w:b/>
          <w:sz w:val="24"/>
          <w:szCs w:val="24"/>
        </w:rPr>
        <w:t>Oneri a carico dell’aggiudicatario</w:t>
      </w:r>
    </w:p>
    <w:p w14:paraId="0F4B512B" w14:textId="77777777" w:rsidR="004B4BD2" w:rsidRPr="003D6FCC" w:rsidRDefault="003165A4" w:rsidP="006B4A3D">
      <w:pPr>
        <w:pStyle w:val="Paragrafoelenco"/>
        <w:numPr>
          <w:ilvl w:val="0"/>
          <w:numId w:val="19"/>
        </w:numPr>
        <w:tabs>
          <w:tab w:val="left" w:pos="567"/>
        </w:tabs>
        <w:spacing w:line="360" w:lineRule="auto"/>
        <w:jc w:val="both"/>
        <w:rPr>
          <w:rFonts w:ascii="Times New Roman" w:hAnsi="Times New Roman"/>
          <w:sz w:val="24"/>
          <w:szCs w:val="24"/>
        </w:rPr>
      </w:pPr>
      <w:r w:rsidRPr="003D6FCC">
        <w:rPr>
          <w:rFonts w:ascii="Times New Roman" w:hAnsi="Times New Roman"/>
          <w:sz w:val="24"/>
          <w:szCs w:val="24"/>
        </w:rPr>
        <w:t xml:space="preserve"> </w:t>
      </w:r>
      <w:r w:rsidR="003D6FCC">
        <w:rPr>
          <w:rFonts w:ascii="Times New Roman" w:hAnsi="Times New Roman"/>
          <w:sz w:val="24"/>
          <w:szCs w:val="24"/>
        </w:rPr>
        <w:t xml:space="preserve"> </w:t>
      </w:r>
      <w:r w:rsidR="00265D0F" w:rsidRPr="003D6FCC">
        <w:rPr>
          <w:rFonts w:ascii="Times New Roman" w:hAnsi="Times New Roman"/>
          <w:sz w:val="24"/>
          <w:szCs w:val="24"/>
        </w:rPr>
        <w:t xml:space="preserve">Sono a carico dell’Aggiudicatario e </w:t>
      </w:r>
      <w:r w:rsidR="00265D0F" w:rsidRPr="003D6FCC">
        <w:rPr>
          <w:rFonts w:ascii="Times New Roman" w:hAnsi="Times New Roman"/>
          <w:b/>
          <w:sz w:val="24"/>
          <w:szCs w:val="24"/>
        </w:rPr>
        <w:t>si intendono compresi nel prezzo offerto</w:t>
      </w:r>
      <w:r w:rsidR="00265D0F" w:rsidRPr="003D6FCC">
        <w:rPr>
          <w:rFonts w:ascii="Times New Roman" w:hAnsi="Times New Roman"/>
          <w:sz w:val="24"/>
          <w:szCs w:val="24"/>
        </w:rPr>
        <w:t>, gli oneri di seguito indicati:</w:t>
      </w:r>
    </w:p>
    <w:p w14:paraId="57759C96" w14:textId="77777777" w:rsidR="00E271D2" w:rsidRPr="00E271D2" w:rsidRDefault="00E271D2" w:rsidP="00E271D2">
      <w:pPr>
        <w:pStyle w:val="Paragrafoelenco"/>
        <w:numPr>
          <w:ilvl w:val="0"/>
          <w:numId w:val="20"/>
        </w:numPr>
        <w:tabs>
          <w:tab w:val="left" w:pos="567"/>
          <w:tab w:val="left" w:pos="709"/>
        </w:tabs>
        <w:spacing w:after="0" w:line="360" w:lineRule="auto"/>
        <w:jc w:val="both"/>
        <w:rPr>
          <w:rFonts w:ascii="Times New Roman" w:hAnsi="Times New Roman"/>
          <w:b/>
          <w:i/>
          <w:color w:val="FF0000"/>
          <w:sz w:val="24"/>
          <w:szCs w:val="24"/>
        </w:rPr>
      </w:pPr>
      <w:r w:rsidRPr="00365C19">
        <w:rPr>
          <w:rFonts w:ascii="Times New Roman" w:hAnsi="Times New Roman"/>
          <w:sz w:val="24"/>
          <w:szCs w:val="24"/>
        </w:rPr>
        <w:t xml:space="preserve">la </w:t>
      </w:r>
      <w:r>
        <w:rPr>
          <w:rFonts w:ascii="Times New Roman" w:hAnsi="Times New Roman"/>
          <w:sz w:val="24"/>
          <w:szCs w:val="24"/>
        </w:rPr>
        <w:t xml:space="preserve">presa </w:t>
      </w:r>
      <w:r w:rsidRPr="00365C19">
        <w:rPr>
          <w:rFonts w:ascii="Times New Roman" w:hAnsi="Times New Roman"/>
          <w:sz w:val="24"/>
          <w:szCs w:val="24"/>
        </w:rPr>
        <w:t xml:space="preserve">visione </w:t>
      </w:r>
      <w:r w:rsidRPr="00365C19">
        <w:rPr>
          <w:rFonts w:ascii="Times New Roman" w:hAnsi="Times New Roman"/>
          <w:sz w:val="24"/>
          <w:szCs w:val="24"/>
          <w:highlight w:val="yellow"/>
        </w:rPr>
        <w:t>dello stato dei luoghi</w:t>
      </w:r>
      <w:r>
        <w:rPr>
          <w:rFonts w:ascii="Times New Roman" w:hAnsi="Times New Roman"/>
          <w:sz w:val="24"/>
          <w:szCs w:val="24"/>
          <w:highlight w:val="yellow"/>
        </w:rPr>
        <w:t xml:space="preserve"> </w:t>
      </w:r>
      <w:r w:rsidRPr="00365C19">
        <w:rPr>
          <w:rFonts w:ascii="Times New Roman" w:hAnsi="Times New Roman"/>
          <w:i/>
          <w:color w:val="FF0000"/>
          <w:sz w:val="24"/>
          <w:szCs w:val="24"/>
        </w:rPr>
        <w:t>(se pertinente),</w:t>
      </w:r>
      <w:r w:rsidRPr="00365C19">
        <w:rPr>
          <w:rFonts w:ascii="Times New Roman" w:hAnsi="Times New Roman"/>
          <w:color w:val="FF0000"/>
          <w:sz w:val="24"/>
          <w:szCs w:val="24"/>
        </w:rPr>
        <w:t xml:space="preserve"> </w:t>
      </w:r>
      <w:r w:rsidRPr="00365C19">
        <w:rPr>
          <w:rFonts w:ascii="Times New Roman" w:hAnsi="Times New Roman"/>
          <w:sz w:val="24"/>
          <w:szCs w:val="24"/>
        </w:rPr>
        <w:t xml:space="preserve">delle condizioni locali e di tutte le circostanze generali e particolari che possono influire sulla realizzazione della presente fornitura. </w:t>
      </w:r>
    </w:p>
    <w:p w14:paraId="560508A6" w14:textId="77777777" w:rsidR="003D6FCC" w:rsidRPr="00F14FEF" w:rsidRDefault="003E6F89" w:rsidP="006B4A3D">
      <w:pPr>
        <w:pStyle w:val="Paragrafoelenco"/>
        <w:numPr>
          <w:ilvl w:val="0"/>
          <w:numId w:val="20"/>
        </w:numPr>
        <w:tabs>
          <w:tab w:val="left" w:pos="709"/>
        </w:tabs>
        <w:spacing w:line="360" w:lineRule="auto"/>
        <w:jc w:val="both"/>
        <w:rPr>
          <w:rFonts w:ascii="Times New Roman" w:hAnsi="Times New Roman"/>
          <w:sz w:val="24"/>
          <w:szCs w:val="24"/>
        </w:rPr>
      </w:pPr>
      <w:r w:rsidRPr="003E6F89">
        <w:rPr>
          <w:rFonts w:ascii="Times New Roman" w:hAnsi="Times New Roman"/>
          <w:sz w:val="24"/>
          <w:szCs w:val="24"/>
        </w:rPr>
        <w:t>i</w:t>
      </w:r>
      <w:r w:rsidR="003F200C" w:rsidRPr="003E6F89">
        <w:rPr>
          <w:rFonts w:ascii="Times New Roman" w:hAnsi="Times New Roman"/>
          <w:sz w:val="24"/>
          <w:szCs w:val="24"/>
        </w:rPr>
        <w:t>l trasporto</w:t>
      </w:r>
      <w:r w:rsidR="00C03A6D" w:rsidRPr="003E6F89">
        <w:rPr>
          <w:rFonts w:ascii="Times New Roman" w:hAnsi="Times New Roman"/>
          <w:sz w:val="24"/>
          <w:szCs w:val="24"/>
        </w:rPr>
        <w:t>,</w:t>
      </w:r>
      <w:r w:rsidR="003F200C" w:rsidRPr="003E6F89">
        <w:rPr>
          <w:rFonts w:ascii="Times New Roman" w:hAnsi="Times New Roman"/>
          <w:sz w:val="24"/>
          <w:szCs w:val="24"/>
        </w:rPr>
        <w:t xml:space="preserve"> la consegna</w:t>
      </w:r>
      <w:r w:rsidR="003C15F4" w:rsidRPr="003E6F89">
        <w:rPr>
          <w:rFonts w:ascii="Times New Roman" w:hAnsi="Times New Roman"/>
          <w:sz w:val="24"/>
          <w:szCs w:val="24"/>
        </w:rPr>
        <w:t xml:space="preserve"> </w:t>
      </w:r>
      <w:r w:rsidR="000E4661" w:rsidRPr="000E4661">
        <w:rPr>
          <w:rFonts w:ascii="Times New Roman" w:hAnsi="Times New Roman"/>
          <w:i/>
          <w:color w:val="FF0000"/>
          <w:sz w:val="24"/>
          <w:szCs w:val="24"/>
        </w:rPr>
        <w:t>(se pertinente specificare se trattasi di piano stradale o di consegna ai piani superiori)</w:t>
      </w:r>
      <w:r w:rsidR="000E4661">
        <w:rPr>
          <w:rFonts w:ascii="Times New Roman" w:hAnsi="Times New Roman"/>
          <w:sz w:val="24"/>
          <w:szCs w:val="24"/>
        </w:rPr>
        <w:t xml:space="preserve"> </w:t>
      </w:r>
      <w:r w:rsidR="003C15F4" w:rsidRPr="003E6F89">
        <w:rPr>
          <w:rFonts w:ascii="Times New Roman" w:hAnsi="Times New Roman"/>
          <w:sz w:val="24"/>
          <w:szCs w:val="24"/>
        </w:rPr>
        <w:t>e</w:t>
      </w:r>
      <w:r w:rsidR="00C03A6D" w:rsidRPr="003E6F89">
        <w:rPr>
          <w:rFonts w:ascii="Times New Roman" w:hAnsi="Times New Roman"/>
          <w:sz w:val="24"/>
          <w:szCs w:val="24"/>
        </w:rPr>
        <w:t xml:space="preserve"> la messa in </w:t>
      </w:r>
      <w:r w:rsidR="00153154" w:rsidRPr="003E6F89">
        <w:rPr>
          <w:rFonts w:ascii="Times New Roman" w:hAnsi="Times New Roman"/>
          <w:sz w:val="24"/>
          <w:szCs w:val="24"/>
        </w:rPr>
        <w:t>funzione</w:t>
      </w:r>
      <w:r w:rsidR="00C03A6D" w:rsidRPr="003E6F89">
        <w:rPr>
          <w:rFonts w:ascii="Times New Roman" w:hAnsi="Times New Roman"/>
          <w:sz w:val="24"/>
          <w:szCs w:val="24"/>
        </w:rPr>
        <w:t xml:space="preserve"> </w:t>
      </w:r>
      <w:r w:rsidR="003C15F4" w:rsidRPr="003E6F89">
        <w:rPr>
          <w:rFonts w:ascii="Times New Roman" w:hAnsi="Times New Roman"/>
          <w:sz w:val="24"/>
          <w:szCs w:val="24"/>
        </w:rPr>
        <w:t>del sistema,</w:t>
      </w:r>
      <w:r w:rsidR="00A16EC4" w:rsidRPr="003E6F89">
        <w:rPr>
          <w:rFonts w:ascii="Times New Roman" w:hAnsi="Times New Roman"/>
          <w:sz w:val="24"/>
          <w:szCs w:val="24"/>
        </w:rPr>
        <w:t xml:space="preserve"> </w:t>
      </w:r>
      <w:r w:rsidR="003F200C" w:rsidRPr="003E6F89">
        <w:rPr>
          <w:rFonts w:ascii="Times New Roman" w:hAnsi="Times New Roman"/>
          <w:sz w:val="24"/>
          <w:szCs w:val="24"/>
        </w:rPr>
        <w:t xml:space="preserve">entro </w:t>
      </w:r>
      <w:r w:rsidR="00E6643E" w:rsidRPr="003E6F89">
        <w:rPr>
          <w:rFonts w:ascii="Times New Roman" w:hAnsi="Times New Roman"/>
          <w:sz w:val="24"/>
          <w:szCs w:val="24"/>
        </w:rPr>
        <w:t xml:space="preserve"> _____________ [</w:t>
      </w:r>
      <w:r w:rsidR="00E6643E" w:rsidRPr="003E6F89">
        <w:rPr>
          <w:rFonts w:ascii="Times New Roman" w:hAnsi="Times New Roman"/>
          <w:i/>
          <w:color w:val="FF0000"/>
          <w:sz w:val="24"/>
          <w:szCs w:val="24"/>
        </w:rPr>
        <w:t>indicare il termine entro il quale il bene deve essere consegnato</w:t>
      </w:r>
      <w:r w:rsidR="00E6643E" w:rsidRPr="00E21F0C">
        <w:rPr>
          <w:rFonts w:ascii="Times New Roman" w:hAnsi="Times New Roman"/>
          <w:color w:val="FF0000"/>
          <w:sz w:val="24"/>
          <w:szCs w:val="24"/>
        </w:rPr>
        <w:t xml:space="preserve">] </w:t>
      </w:r>
      <w:r w:rsidR="003F200C" w:rsidRPr="00E21F0C">
        <w:rPr>
          <w:rFonts w:ascii="Times New Roman" w:hAnsi="Times New Roman"/>
          <w:color w:val="FF0000"/>
          <w:sz w:val="24"/>
          <w:szCs w:val="24"/>
        </w:rPr>
        <w:t xml:space="preserve"> </w:t>
      </w:r>
      <w:r w:rsidRPr="00E21F0C">
        <w:rPr>
          <w:rFonts w:ascii="Times New Roman" w:hAnsi="Times New Roman"/>
          <w:color w:val="FF0000"/>
          <w:sz w:val="24"/>
          <w:szCs w:val="24"/>
        </w:rPr>
        <w:t>giorni/</w:t>
      </w:r>
      <w:r w:rsidR="003F200C" w:rsidRPr="00E21F0C">
        <w:rPr>
          <w:rFonts w:ascii="Times New Roman" w:hAnsi="Times New Roman"/>
          <w:color w:val="FF0000"/>
          <w:sz w:val="24"/>
          <w:szCs w:val="24"/>
        </w:rPr>
        <w:t>settimane</w:t>
      </w:r>
      <w:r w:rsidRPr="00E21F0C">
        <w:rPr>
          <w:rFonts w:ascii="Times New Roman" w:hAnsi="Times New Roman"/>
          <w:color w:val="FF0000"/>
          <w:sz w:val="24"/>
          <w:szCs w:val="24"/>
        </w:rPr>
        <w:t>/mesi</w:t>
      </w:r>
      <w:r w:rsidR="003F200C" w:rsidRPr="00E21F0C">
        <w:rPr>
          <w:rFonts w:ascii="Times New Roman" w:hAnsi="Times New Roman"/>
          <w:color w:val="FF0000"/>
          <w:sz w:val="24"/>
          <w:szCs w:val="24"/>
        </w:rPr>
        <w:t xml:space="preserve"> </w:t>
      </w:r>
      <w:r w:rsidR="003F200C" w:rsidRPr="003E6F89">
        <w:rPr>
          <w:rFonts w:ascii="Times New Roman" w:hAnsi="Times New Roman"/>
          <w:sz w:val="24"/>
          <w:szCs w:val="24"/>
        </w:rPr>
        <w:t>dall</w:t>
      </w:r>
      <w:r w:rsidR="00E6643E" w:rsidRPr="003E6F89">
        <w:rPr>
          <w:rFonts w:ascii="Times New Roman" w:hAnsi="Times New Roman"/>
          <w:sz w:val="24"/>
          <w:szCs w:val="24"/>
        </w:rPr>
        <w:t>a data di perfezionamento del contratto</w:t>
      </w:r>
      <w:r w:rsidR="00F550D5">
        <w:rPr>
          <w:rFonts w:ascii="Times New Roman" w:hAnsi="Times New Roman"/>
          <w:sz w:val="24"/>
          <w:szCs w:val="24"/>
        </w:rPr>
        <w:t xml:space="preserve">, </w:t>
      </w:r>
      <w:r w:rsidR="00F550D5" w:rsidRPr="00F14FEF">
        <w:rPr>
          <w:rFonts w:ascii="Times New Roman" w:hAnsi="Times New Roman"/>
          <w:sz w:val="24"/>
          <w:szCs w:val="24"/>
        </w:rPr>
        <w:t>o dalla data di richiesta di esecuzione d’urgenza</w:t>
      </w:r>
      <w:r w:rsidRPr="00F14FEF">
        <w:rPr>
          <w:rFonts w:ascii="Times New Roman" w:hAnsi="Times New Roman"/>
          <w:sz w:val="24"/>
          <w:szCs w:val="24"/>
        </w:rPr>
        <w:t>;</w:t>
      </w:r>
    </w:p>
    <w:p w14:paraId="1A29A033" w14:textId="77777777" w:rsidR="003D6FCC" w:rsidRDefault="00E21F0C" w:rsidP="006B4A3D">
      <w:pPr>
        <w:pStyle w:val="Paragrafoelenco"/>
        <w:numPr>
          <w:ilvl w:val="0"/>
          <w:numId w:val="20"/>
        </w:numPr>
        <w:tabs>
          <w:tab w:val="left" w:pos="709"/>
        </w:tabs>
        <w:spacing w:line="360" w:lineRule="auto"/>
        <w:jc w:val="both"/>
        <w:rPr>
          <w:rFonts w:ascii="Times New Roman" w:hAnsi="Times New Roman"/>
          <w:sz w:val="24"/>
          <w:szCs w:val="24"/>
        </w:rPr>
      </w:pPr>
      <w:r w:rsidRPr="003D6FCC">
        <w:rPr>
          <w:rFonts w:ascii="Times New Roman" w:hAnsi="Times New Roman"/>
          <w:sz w:val="24"/>
          <w:szCs w:val="24"/>
        </w:rPr>
        <w:t>l</w:t>
      </w:r>
      <w:r w:rsidR="003E6F89" w:rsidRPr="003D6FCC">
        <w:rPr>
          <w:rFonts w:ascii="Times New Roman" w:hAnsi="Times New Roman"/>
          <w:sz w:val="24"/>
          <w:szCs w:val="24"/>
        </w:rPr>
        <w:t>a consegna al Committente, prima delle operazioni di verifica di regolare esecuzione, di tutti i manuali di uso e manutenzione della strumentazione fornita, al fine di consentire al Committente di utilizzare correttamente e mantenere efficiente la strumentazione. I manuali e la documentazione (anche in formato cartaceo) dovranno essere forniti in lingua italiana o inglese e preferibilmente sia in lingua italiana ed inglese. Il fornitore aggiornerà e sostituirà, ove necessario tutti, i manuali e la documentazione per l’intero periodo di garanzia.</w:t>
      </w:r>
    </w:p>
    <w:p w14:paraId="49F37A7A" w14:textId="77777777" w:rsidR="003D6FCC" w:rsidRPr="00F454FD" w:rsidRDefault="003E6F89" w:rsidP="006B4A3D">
      <w:pPr>
        <w:pStyle w:val="Paragrafoelenco"/>
        <w:numPr>
          <w:ilvl w:val="0"/>
          <w:numId w:val="20"/>
        </w:numPr>
        <w:tabs>
          <w:tab w:val="left" w:pos="709"/>
        </w:tabs>
        <w:spacing w:line="360" w:lineRule="auto"/>
        <w:jc w:val="both"/>
        <w:rPr>
          <w:rFonts w:ascii="Times New Roman" w:hAnsi="Times New Roman"/>
          <w:i/>
          <w:color w:val="FF0000"/>
          <w:sz w:val="24"/>
          <w:szCs w:val="24"/>
        </w:rPr>
      </w:pPr>
      <w:r w:rsidRPr="003D6FCC">
        <w:rPr>
          <w:rFonts w:ascii="Times New Roman" w:hAnsi="Times New Roman"/>
          <w:sz w:val="24"/>
          <w:szCs w:val="24"/>
        </w:rPr>
        <w:tab/>
      </w:r>
      <w:r w:rsidR="00E21F0C" w:rsidRPr="003D6FCC">
        <w:rPr>
          <w:rFonts w:ascii="Times New Roman" w:hAnsi="Times New Roman"/>
          <w:sz w:val="24"/>
          <w:szCs w:val="24"/>
        </w:rPr>
        <w:t>l</w:t>
      </w:r>
      <w:r w:rsidRPr="003D6FCC">
        <w:rPr>
          <w:rFonts w:ascii="Times New Roman" w:hAnsi="Times New Roman"/>
          <w:sz w:val="24"/>
          <w:szCs w:val="24"/>
        </w:rPr>
        <w:t>'addestramento del personale del Committente in loco all'uso dello strumento, con modalità che saranno definite al termine dell'installazione</w:t>
      </w:r>
      <w:r w:rsidR="00BD6BC7">
        <w:rPr>
          <w:rFonts w:ascii="Times New Roman" w:hAnsi="Times New Roman"/>
          <w:sz w:val="24"/>
          <w:szCs w:val="24"/>
        </w:rPr>
        <w:t xml:space="preserve"> </w:t>
      </w:r>
      <w:r w:rsidR="00BD6BC7" w:rsidRPr="00F454FD">
        <w:rPr>
          <w:rFonts w:ascii="Times New Roman" w:hAnsi="Times New Roman"/>
          <w:i/>
          <w:color w:val="FF0000"/>
          <w:sz w:val="24"/>
          <w:szCs w:val="24"/>
        </w:rPr>
        <w:t xml:space="preserve">(oppure </w:t>
      </w:r>
      <w:r w:rsidR="00F454FD">
        <w:rPr>
          <w:rFonts w:ascii="Times New Roman" w:hAnsi="Times New Roman"/>
          <w:i/>
          <w:color w:val="FF0000"/>
          <w:sz w:val="24"/>
          <w:szCs w:val="24"/>
        </w:rPr>
        <w:t>“</w:t>
      </w:r>
      <w:r w:rsidR="00BD6BC7" w:rsidRPr="00F454FD">
        <w:rPr>
          <w:rFonts w:ascii="Times New Roman" w:hAnsi="Times New Roman"/>
          <w:i/>
          <w:color w:val="FF0000"/>
          <w:sz w:val="24"/>
          <w:szCs w:val="24"/>
        </w:rPr>
        <w:t>sarà definito con un anticipo di minimo 15 giorni lavorativi, e comunque sarà effettuato entro</w:t>
      </w:r>
      <w:r w:rsidR="00F454FD">
        <w:rPr>
          <w:rFonts w:ascii="Times New Roman" w:hAnsi="Times New Roman"/>
          <w:i/>
          <w:color w:val="FF0000"/>
          <w:sz w:val="24"/>
          <w:szCs w:val="24"/>
        </w:rPr>
        <w:t>…….</w:t>
      </w:r>
      <w:r w:rsidR="00BD6BC7" w:rsidRPr="00F454FD">
        <w:rPr>
          <w:rFonts w:ascii="Times New Roman" w:hAnsi="Times New Roman"/>
          <w:i/>
          <w:color w:val="FF0000"/>
          <w:sz w:val="24"/>
          <w:szCs w:val="24"/>
        </w:rPr>
        <w:t xml:space="preserve"> giorni dalla consegna</w:t>
      </w:r>
      <w:r w:rsidR="00F454FD" w:rsidRPr="00F454FD">
        <w:rPr>
          <w:rFonts w:ascii="Times New Roman" w:hAnsi="Times New Roman"/>
          <w:i/>
          <w:color w:val="FF0000"/>
          <w:sz w:val="24"/>
          <w:szCs w:val="24"/>
        </w:rPr>
        <w:t>”)</w:t>
      </w:r>
      <w:r w:rsidRPr="00F454FD">
        <w:rPr>
          <w:rFonts w:ascii="Times New Roman" w:hAnsi="Times New Roman"/>
          <w:i/>
          <w:color w:val="FF0000"/>
          <w:sz w:val="24"/>
          <w:szCs w:val="24"/>
        </w:rPr>
        <w:t>.</w:t>
      </w:r>
    </w:p>
    <w:p w14:paraId="1CAE6BC5" w14:textId="77777777" w:rsidR="003E6F89" w:rsidRDefault="003D6FCC" w:rsidP="006B4A3D">
      <w:pPr>
        <w:pStyle w:val="Paragrafoelenco"/>
        <w:numPr>
          <w:ilvl w:val="0"/>
          <w:numId w:val="20"/>
        </w:numPr>
        <w:tabs>
          <w:tab w:val="left" w:pos="709"/>
        </w:tabs>
        <w:spacing w:line="360" w:lineRule="auto"/>
        <w:jc w:val="both"/>
        <w:rPr>
          <w:rFonts w:ascii="Times New Roman" w:hAnsi="Times New Roman"/>
          <w:sz w:val="24"/>
          <w:szCs w:val="24"/>
        </w:rPr>
      </w:pPr>
      <w:r w:rsidRPr="003D6FCC">
        <w:rPr>
          <w:rFonts w:ascii="Times New Roman" w:hAnsi="Times New Roman"/>
          <w:sz w:val="24"/>
          <w:szCs w:val="24"/>
        </w:rPr>
        <w:t>le g</w:t>
      </w:r>
      <w:r w:rsidR="00153154" w:rsidRPr="003D6FCC">
        <w:rPr>
          <w:rFonts w:ascii="Times New Roman" w:hAnsi="Times New Roman"/>
          <w:sz w:val="24"/>
          <w:szCs w:val="24"/>
        </w:rPr>
        <w:t>aranzi</w:t>
      </w:r>
      <w:r w:rsidRPr="003D6FCC">
        <w:rPr>
          <w:rFonts w:ascii="Times New Roman" w:hAnsi="Times New Roman"/>
          <w:sz w:val="24"/>
          <w:szCs w:val="24"/>
        </w:rPr>
        <w:t>e per i vizi della cosa venduta</w:t>
      </w:r>
      <w:r w:rsidR="00153154" w:rsidRPr="003D6FCC">
        <w:rPr>
          <w:rFonts w:ascii="Times New Roman" w:hAnsi="Times New Roman"/>
          <w:sz w:val="24"/>
          <w:szCs w:val="24"/>
        </w:rPr>
        <w:t xml:space="preserve"> </w:t>
      </w:r>
      <w:r w:rsidRPr="003D6FCC">
        <w:rPr>
          <w:rFonts w:ascii="Times New Roman" w:hAnsi="Times New Roman"/>
          <w:sz w:val="24"/>
          <w:szCs w:val="24"/>
        </w:rPr>
        <w:t>(</w:t>
      </w:r>
      <w:r w:rsidR="00153154" w:rsidRPr="003D6FCC">
        <w:rPr>
          <w:rFonts w:ascii="Times New Roman" w:hAnsi="Times New Roman"/>
          <w:sz w:val="24"/>
          <w:szCs w:val="24"/>
        </w:rPr>
        <w:t xml:space="preserve">art. 1490 </w:t>
      </w:r>
      <w:r w:rsidRPr="003D6FCC">
        <w:rPr>
          <w:rFonts w:ascii="Times New Roman" w:hAnsi="Times New Roman"/>
          <w:sz w:val="24"/>
          <w:szCs w:val="24"/>
        </w:rPr>
        <w:t>Codice civile)</w:t>
      </w:r>
      <w:r w:rsidR="00153154" w:rsidRPr="003D6FCC">
        <w:rPr>
          <w:rFonts w:ascii="Times New Roman" w:hAnsi="Times New Roman"/>
          <w:sz w:val="24"/>
          <w:szCs w:val="24"/>
        </w:rPr>
        <w:t>, e</w:t>
      </w:r>
      <w:r w:rsidRPr="003D6FCC">
        <w:rPr>
          <w:rFonts w:ascii="Times New Roman" w:hAnsi="Times New Roman"/>
          <w:sz w:val="24"/>
          <w:szCs w:val="24"/>
        </w:rPr>
        <w:t xml:space="preserve"> per il buon funzionamento (</w:t>
      </w:r>
      <w:r w:rsidR="00153154" w:rsidRPr="003D6FCC">
        <w:rPr>
          <w:rFonts w:ascii="Times New Roman" w:hAnsi="Times New Roman"/>
          <w:sz w:val="24"/>
          <w:szCs w:val="24"/>
        </w:rPr>
        <w:t>art. 1512 C</w:t>
      </w:r>
      <w:r w:rsidRPr="003D6FCC">
        <w:rPr>
          <w:rFonts w:ascii="Times New Roman" w:hAnsi="Times New Roman"/>
          <w:sz w:val="24"/>
          <w:szCs w:val="24"/>
        </w:rPr>
        <w:t>odice civile)</w:t>
      </w:r>
      <w:r w:rsidR="00153154" w:rsidRPr="003D6FCC">
        <w:rPr>
          <w:rFonts w:ascii="Times New Roman" w:hAnsi="Times New Roman"/>
          <w:sz w:val="24"/>
          <w:szCs w:val="24"/>
        </w:rPr>
        <w:t xml:space="preserve"> con </w:t>
      </w:r>
      <w:r w:rsidR="00153154" w:rsidRPr="003D6FCC">
        <w:rPr>
          <w:rFonts w:ascii="Times New Roman" w:hAnsi="Times New Roman"/>
          <w:b/>
          <w:sz w:val="24"/>
          <w:szCs w:val="24"/>
        </w:rPr>
        <w:t>durata minima</w:t>
      </w:r>
      <w:r w:rsidR="00153154" w:rsidRPr="003D6FCC">
        <w:rPr>
          <w:rFonts w:ascii="Times New Roman" w:hAnsi="Times New Roman"/>
          <w:sz w:val="24"/>
          <w:szCs w:val="24"/>
        </w:rPr>
        <w:t xml:space="preserve"> di </w:t>
      </w:r>
      <w:r w:rsidR="00F001F8" w:rsidRPr="003D6FCC">
        <w:rPr>
          <w:rFonts w:ascii="Times New Roman" w:hAnsi="Times New Roman"/>
          <w:sz w:val="24"/>
          <w:szCs w:val="24"/>
        </w:rPr>
        <w:t>_____</w:t>
      </w:r>
      <w:r w:rsidR="00153154" w:rsidRPr="003D6FCC">
        <w:rPr>
          <w:rFonts w:ascii="Times New Roman" w:hAnsi="Times New Roman"/>
          <w:sz w:val="24"/>
          <w:szCs w:val="24"/>
        </w:rPr>
        <w:t xml:space="preserve"> (</w:t>
      </w:r>
      <w:r w:rsidR="00F001F8" w:rsidRPr="003D6FCC">
        <w:rPr>
          <w:rFonts w:ascii="Times New Roman" w:hAnsi="Times New Roman"/>
          <w:sz w:val="24"/>
          <w:szCs w:val="24"/>
        </w:rPr>
        <w:t>_________</w:t>
      </w:r>
      <w:r w:rsidR="00153154" w:rsidRPr="003D6FCC">
        <w:rPr>
          <w:rFonts w:ascii="Times New Roman" w:hAnsi="Times New Roman"/>
          <w:sz w:val="24"/>
          <w:szCs w:val="24"/>
        </w:rPr>
        <w:t xml:space="preserve">) mesi decorrenti dalla data di </w:t>
      </w:r>
      <w:r w:rsidR="00C51C74" w:rsidRPr="003D6FCC">
        <w:rPr>
          <w:rFonts w:ascii="Times New Roman" w:hAnsi="Times New Roman"/>
          <w:sz w:val="24"/>
          <w:szCs w:val="24"/>
        </w:rPr>
        <w:t xml:space="preserve">emissione </w:t>
      </w:r>
      <w:r w:rsidR="00153154" w:rsidRPr="003D6FCC">
        <w:rPr>
          <w:rFonts w:ascii="Times New Roman" w:hAnsi="Times New Roman"/>
          <w:sz w:val="24"/>
          <w:szCs w:val="24"/>
        </w:rPr>
        <w:t xml:space="preserve">del certificato </w:t>
      </w:r>
      <w:r w:rsidR="00153154" w:rsidRPr="003751A1">
        <w:rPr>
          <w:rFonts w:ascii="Times New Roman" w:hAnsi="Times New Roman"/>
          <w:sz w:val="24"/>
          <w:szCs w:val="24"/>
          <w:highlight w:val="yellow"/>
        </w:rPr>
        <w:t>di</w:t>
      </w:r>
      <w:r w:rsidR="004C468C" w:rsidRPr="003751A1">
        <w:rPr>
          <w:rFonts w:ascii="Times New Roman" w:hAnsi="Times New Roman"/>
          <w:sz w:val="24"/>
          <w:szCs w:val="24"/>
          <w:highlight w:val="yellow"/>
        </w:rPr>
        <w:t xml:space="preserve"> regolare esecuzione</w:t>
      </w:r>
      <w:r w:rsidR="003751A1" w:rsidRPr="003751A1">
        <w:rPr>
          <w:rFonts w:ascii="Times New Roman" w:hAnsi="Times New Roman"/>
          <w:sz w:val="24"/>
          <w:szCs w:val="24"/>
          <w:highlight w:val="yellow"/>
        </w:rPr>
        <w:t>/verifica di conformità</w:t>
      </w:r>
      <w:r w:rsidR="00153154" w:rsidRPr="003D6FCC">
        <w:rPr>
          <w:rFonts w:ascii="Times New Roman" w:hAnsi="Times New Roman"/>
          <w:sz w:val="24"/>
          <w:szCs w:val="24"/>
        </w:rPr>
        <w:t xml:space="preserve">. La garanzia si riferisce al perfetto funzionamento di tutto il materiale fornito e installato. Durante il periodo di validità della garanzia l’Aggiudicatario ha l’obbligo di fornire l'assistenza tecnica nel luogo dove è stata effettuata l'installazione, con intervento di tecnici specializzati, e risoluzione del malfunzionamento, provvedendo, a proprie spese e senza costi per il </w:t>
      </w:r>
      <w:r w:rsidR="00153154" w:rsidRPr="003751A1">
        <w:rPr>
          <w:rFonts w:ascii="Times New Roman" w:hAnsi="Times New Roman"/>
          <w:sz w:val="24"/>
          <w:szCs w:val="24"/>
        </w:rPr>
        <w:t xml:space="preserve">Committente, </w:t>
      </w:r>
      <w:r w:rsidR="000E4661" w:rsidRPr="003751A1">
        <w:rPr>
          <w:rFonts w:ascii="Times New Roman" w:hAnsi="Times New Roman"/>
          <w:sz w:val="24"/>
          <w:szCs w:val="24"/>
        </w:rPr>
        <w:lastRenderedPageBreak/>
        <w:t xml:space="preserve">ad eccezione dei materiali di consumo, </w:t>
      </w:r>
      <w:r w:rsidR="00153154" w:rsidRPr="003751A1">
        <w:rPr>
          <w:rFonts w:ascii="Times New Roman" w:hAnsi="Times New Roman"/>
          <w:sz w:val="24"/>
          <w:szCs w:val="24"/>
        </w:rPr>
        <w:t>a tutte le operazioni di riparazione dell’apparecchiatura</w:t>
      </w:r>
      <w:r w:rsidR="00153154" w:rsidRPr="003D6FCC">
        <w:rPr>
          <w:rFonts w:ascii="Times New Roman" w:hAnsi="Times New Roman"/>
          <w:sz w:val="24"/>
          <w:szCs w:val="24"/>
        </w:rPr>
        <w:t xml:space="preserve"> guasta, compresa la sostituzione delle parti difettose o danneggiate in conseguenza a funzionamento difettoso di altre parti.</w:t>
      </w:r>
      <w:r w:rsidR="004C468C" w:rsidRPr="003D6FCC">
        <w:rPr>
          <w:rFonts w:ascii="Times New Roman" w:hAnsi="Times New Roman"/>
          <w:sz w:val="24"/>
          <w:szCs w:val="24"/>
        </w:rPr>
        <w:t xml:space="preserve"> </w:t>
      </w:r>
      <w:r w:rsidR="003628BC" w:rsidRPr="003D6FCC">
        <w:rPr>
          <w:rFonts w:ascii="Times New Roman" w:hAnsi="Times New Roman"/>
          <w:sz w:val="24"/>
          <w:szCs w:val="24"/>
        </w:rPr>
        <w:t>Per tutta la durata della garanzia dovrà essere garantita la disponibilità dei pezzi di ricambio.</w:t>
      </w:r>
    </w:p>
    <w:p w14:paraId="6A69290C" w14:textId="77777777" w:rsidR="00876222" w:rsidRPr="00E271D2" w:rsidRDefault="00876222" w:rsidP="00E271D2">
      <w:pPr>
        <w:tabs>
          <w:tab w:val="left" w:pos="709"/>
        </w:tabs>
        <w:spacing w:line="360" w:lineRule="auto"/>
        <w:jc w:val="both"/>
        <w:rPr>
          <w:rFonts w:ascii="Times New Roman" w:hAnsi="Times New Roman"/>
          <w:sz w:val="24"/>
          <w:szCs w:val="24"/>
        </w:rPr>
      </w:pPr>
    </w:p>
    <w:p w14:paraId="5F58B24F" w14:textId="77777777" w:rsidR="005A011E" w:rsidRPr="00971547" w:rsidRDefault="003E66B9" w:rsidP="006B4A3D">
      <w:pPr>
        <w:spacing w:after="0" w:line="360" w:lineRule="auto"/>
        <w:jc w:val="center"/>
        <w:rPr>
          <w:rFonts w:ascii="Times New Roman" w:hAnsi="Times New Roman"/>
          <w:b/>
          <w:sz w:val="24"/>
          <w:szCs w:val="24"/>
        </w:rPr>
      </w:pPr>
      <w:r w:rsidRPr="00971547">
        <w:rPr>
          <w:rFonts w:ascii="Times New Roman" w:hAnsi="Times New Roman"/>
          <w:b/>
          <w:sz w:val="24"/>
          <w:szCs w:val="24"/>
        </w:rPr>
        <w:t xml:space="preserve">Art. </w:t>
      </w:r>
      <w:r w:rsidR="00971547" w:rsidRPr="00971547">
        <w:rPr>
          <w:rFonts w:ascii="Times New Roman" w:hAnsi="Times New Roman"/>
          <w:b/>
          <w:sz w:val="24"/>
          <w:szCs w:val="24"/>
        </w:rPr>
        <w:t>4</w:t>
      </w:r>
    </w:p>
    <w:p w14:paraId="68BD71B0" w14:textId="77777777" w:rsidR="005A011E" w:rsidRPr="007516AB" w:rsidRDefault="003E66B9" w:rsidP="006B4A3D">
      <w:pPr>
        <w:spacing w:after="0" w:line="360" w:lineRule="auto"/>
        <w:jc w:val="center"/>
        <w:rPr>
          <w:rFonts w:ascii="Times New Roman" w:hAnsi="Times New Roman"/>
          <w:b/>
          <w:sz w:val="24"/>
          <w:szCs w:val="24"/>
        </w:rPr>
      </w:pPr>
      <w:r w:rsidRPr="007516AB">
        <w:rPr>
          <w:rFonts w:ascii="Times New Roman" w:hAnsi="Times New Roman"/>
          <w:b/>
          <w:sz w:val="24"/>
          <w:szCs w:val="24"/>
        </w:rPr>
        <w:t xml:space="preserve">Importo </w:t>
      </w:r>
      <w:r w:rsidR="00E271D2">
        <w:rPr>
          <w:rFonts w:ascii="Times New Roman" w:hAnsi="Times New Roman"/>
          <w:b/>
          <w:sz w:val="24"/>
          <w:szCs w:val="24"/>
        </w:rPr>
        <w:t>dell’appalto</w:t>
      </w:r>
    </w:p>
    <w:p w14:paraId="46BF69D8" w14:textId="77777777" w:rsidR="005C4523" w:rsidRPr="002A5ED7" w:rsidRDefault="005A011E" w:rsidP="006B4A3D">
      <w:pPr>
        <w:pStyle w:val="Paragrafoelenco"/>
        <w:numPr>
          <w:ilvl w:val="0"/>
          <w:numId w:val="21"/>
        </w:numPr>
        <w:spacing w:line="360" w:lineRule="auto"/>
        <w:jc w:val="both"/>
        <w:rPr>
          <w:rFonts w:ascii="Times New Roman" w:hAnsi="Times New Roman"/>
          <w:sz w:val="24"/>
          <w:szCs w:val="24"/>
        </w:rPr>
      </w:pPr>
      <w:r w:rsidRPr="002A5ED7">
        <w:rPr>
          <w:rFonts w:ascii="Times New Roman" w:hAnsi="Times New Roman"/>
          <w:sz w:val="24"/>
          <w:szCs w:val="24"/>
        </w:rPr>
        <w:t xml:space="preserve">L’importo complessivo dell’appalto è </w:t>
      </w:r>
      <w:r w:rsidR="00EE6171" w:rsidRPr="002A5ED7">
        <w:rPr>
          <w:rFonts w:ascii="Times New Roman" w:hAnsi="Times New Roman"/>
          <w:sz w:val="24"/>
          <w:szCs w:val="24"/>
        </w:rPr>
        <w:t xml:space="preserve">di euro </w:t>
      </w:r>
      <w:r w:rsidR="003E66B9" w:rsidRPr="002A5ED7">
        <w:rPr>
          <w:rFonts w:ascii="Times New Roman" w:hAnsi="Times New Roman"/>
          <w:sz w:val="24"/>
          <w:szCs w:val="24"/>
        </w:rPr>
        <w:t>_______________</w:t>
      </w:r>
      <w:r w:rsidR="00EE6171" w:rsidRPr="002A5ED7">
        <w:rPr>
          <w:rFonts w:ascii="Times New Roman" w:hAnsi="Times New Roman"/>
          <w:sz w:val="24"/>
          <w:szCs w:val="24"/>
        </w:rPr>
        <w:t xml:space="preserve"> </w:t>
      </w:r>
      <w:r w:rsidR="00080441" w:rsidRPr="002A5ED7">
        <w:rPr>
          <w:rFonts w:ascii="Times New Roman" w:hAnsi="Times New Roman"/>
          <w:sz w:val="24"/>
          <w:szCs w:val="24"/>
        </w:rPr>
        <w:t>(</w:t>
      </w:r>
      <w:r w:rsidR="003E66B9" w:rsidRPr="002A5ED7">
        <w:rPr>
          <w:rFonts w:ascii="Times New Roman" w:hAnsi="Times New Roman"/>
          <w:sz w:val="24"/>
          <w:szCs w:val="24"/>
        </w:rPr>
        <w:t xml:space="preserve"> ________________</w:t>
      </w:r>
      <w:r w:rsidR="003E66B9" w:rsidRPr="002A5ED7">
        <w:rPr>
          <w:rFonts w:ascii="Times New Roman" w:hAnsi="Times New Roman"/>
          <w:i/>
          <w:sz w:val="24"/>
          <w:szCs w:val="24"/>
        </w:rPr>
        <w:t>in lettere</w:t>
      </w:r>
      <w:r w:rsidR="00080441" w:rsidRPr="002A5ED7">
        <w:rPr>
          <w:rFonts w:ascii="Times New Roman" w:hAnsi="Times New Roman"/>
          <w:sz w:val="24"/>
          <w:szCs w:val="24"/>
        </w:rPr>
        <w:t xml:space="preserve">) </w:t>
      </w:r>
      <w:r w:rsidR="00EE6171" w:rsidRPr="002A5ED7">
        <w:rPr>
          <w:rFonts w:ascii="Times New Roman" w:hAnsi="Times New Roman"/>
          <w:sz w:val="24"/>
          <w:szCs w:val="24"/>
        </w:rPr>
        <w:t>oltr</w:t>
      </w:r>
      <w:r w:rsidR="003E66B9" w:rsidRPr="002A5ED7">
        <w:rPr>
          <w:rFonts w:ascii="Times New Roman" w:hAnsi="Times New Roman"/>
          <w:sz w:val="24"/>
          <w:szCs w:val="24"/>
        </w:rPr>
        <w:t>e IVA.</w:t>
      </w:r>
    </w:p>
    <w:p w14:paraId="384C5571" w14:textId="77777777" w:rsidR="00971547" w:rsidRPr="002A5ED7" w:rsidRDefault="003072D8" w:rsidP="006B4A3D">
      <w:pPr>
        <w:pStyle w:val="Paragrafoelenco"/>
        <w:numPr>
          <w:ilvl w:val="0"/>
          <w:numId w:val="21"/>
        </w:numPr>
        <w:spacing w:line="360" w:lineRule="auto"/>
        <w:jc w:val="both"/>
        <w:rPr>
          <w:rFonts w:ascii="Times New Roman" w:hAnsi="Times New Roman"/>
          <w:strike/>
          <w:sz w:val="24"/>
          <w:szCs w:val="24"/>
        </w:rPr>
      </w:pPr>
      <w:r w:rsidRPr="002A5ED7">
        <w:rPr>
          <w:rFonts w:ascii="Times New Roman" w:hAnsi="Times New Roman"/>
          <w:iCs/>
          <w:sz w:val="24"/>
          <w:szCs w:val="24"/>
          <w:lang w:eastAsia="it-IT"/>
        </w:rPr>
        <w:t xml:space="preserve">Gli oneri per la sicurezza derivanti da rischi da interferenze – non soggetti a ribasso –sono pari a € </w:t>
      </w:r>
      <w:r w:rsidR="003E66B9" w:rsidRPr="002A5ED7">
        <w:rPr>
          <w:rFonts w:ascii="Times New Roman" w:hAnsi="Times New Roman"/>
          <w:iCs/>
          <w:sz w:val="24"/>
          <w:szCs w:val="24"/>
          <w:lang w:eastAsia="it-IT"/>
        </w:rPr>
        <w:t>_________</w:t>
      </w:r>
      <w:r w:rsidRPr="002A5ED7">
        <w:rPr>
          <w:rFonts w:ascii="Times New Roman" w:hAnsi="Times New Roman"/>
          <w:iCs/>
          <w:sz w:val="24"/>
          <w:szCs w:val="24"/>
          <w:lang w:eastAsia="it-IT"/>
        </w:rPr>
        <w:t xml:space="preserve"> (</w:t>
      </w:r>
      <w:r w:rsidR="00F87314" w:rsidRPr="002A5ED7">
        <w:rPr>
          <w:rFonts w:ascii="Times New Roman" w:hAnsi="Times New Roman"/>
          <w:iCs/>
          <w:sz w:val="24"/>
          <w:szCs w:val="24"/>
          <w:lang w:eastAsia="it-IT"/>
        </w:rPr>
        <w:t xml:space="preserve"> </w:t>
      </w:r>
      <w:r w:rsidR="008F04AE" w:rsidRPr="002A5ED7">
        <w:rPr>
          <w:rFonts w:ascii="Times New Roman" w:hAnsi="Times New Roman"/>
          <w:iCs/>
          <w:sz w:val="24"/>
          <w:szCs w:val="24"/>
          <w:lang w:eastAsia="it-IT"/>
        </w:rPr>
        <w:t xml:space="preserve"> </w:t>
      </w:r>
      <w:r w:rsidR="003E66B9" w:rsidRPr="002A5ED7">
        <w:rPr>
          <w:rFonts w:ascii="Times New Roman" w:hAnsi="Times New Roman"/>
          <w:iCs/>
          <w:sz w:val="24"/>
          <w:szCs w:val="24"/>
          <w:lang w:eastAsia="it-IT"/>
        </w:rPr>
        <w:t xml:space="preserve"> _________</w:t>
      </w:r>
      <w:r w:rsidRPr="002A5ED7">
        <w:rPr>
          <w:rFonts w:ascii="Times New Roman" w:hAnsi="Times New Roman"/>
          <w:iCs/>
          <w:sz w:val="24"/>
          <w:szCs w:val="24"/>
          <w:lang w:eastAsia="it-IT"/>
        </w:rPr>
        <w:t>) I</w:t>
      </w:r>
      <w:r w:rsidR="003E66B9" w:rsidRPr="002A5ED7">
        <w:rPr>
          <w:rFonts w:ascii="Times New Roman" w:hAnsi="Times New Roman"/>
          <w:iCs/>
          <w:sz w:val="24"/>
          <w:szCs w:val="24"/>
          <w:lang w:eastAsia="it-IT"/>
        </w:rPr>
        <w:t>VA</w:t>
      </w:r>
      <w:r w:rsidRPr="002A5ED7">
        <w:rPr>
          <w:rFonts w:ascii="Times New Roman" w:hAnsi="Times New Roman"/>
          <w:iCs/>
          <w:sz w:val="24"/>
          <w:szCs w:val="24"/>
          <w:lang w:eastAsia="it-IT"/>
        </w:rPr>
        <w:t xml:space="preserve"> esclusa</w:t>
      </w:r>
      <w:r w:rsidR="00FC42B0" w:rsidRPr="002A5ED7">
        <w:rPr>
          <w:rFonts w:ascii="Times New Roman" w:hAnsi="Times New Roman"/>
          <w:iCs/>
          <w:sz w:val="24"/>
          <w:szCs w:val="24"/>
          <w:lang w:eastAsia="it-IT"/>
        </w:rPr>
        <w:t xml:space="preserve"> [</w:t>
      </w:r>
      <w:r w:rsidR="00FC42B0" w:rsidRPr="002A5ED7">
        <w:rPr>
          <w:rFonts w:ascii="Times New Roman" w:hAnsi="Times New Roman"/>
          <w:i/>
          <w:iCs/>
          <w:color w:val="FF0000"/>
          <w:sz w:val="24"/>
          <w:szCs w:val="24"/>
          <w:lang w:eastAsia="it-IT"/>
        </w:rPr>
        <w:t>solo se esistono rischi da interferenza</w:t>
      </w:r>
      <w:r w:rsidR="00FC42B0" w:rsidRPr="002A5ED7">
        <w:rPr>
          <w:rFonts w:ascii="Times New Roman" w:hAnsi="Times New Roman"/>
          <w:iCs/>
          <w:sz w:val="24"/>
          <w:szCs w:val="24"/>
          <w:lang w:eastAsia="it-IT"/>
        </w:rPr>
        <w:t>]</w:t>
      </w:r>
      <w:r w:rsidRPr="002A5ED7">
        <w:rPr>
          <w:rFonts w:ascii="Times New Roman" w:hAnsi="Times New Roman"/>
          <w:iCs/>
          <w:sz w:val="24"/>
          <w:szCs w:val="24"/>
          <w:lang w:eastAsia="it-IT"/>
        </w:rPr>
        <w:t>.</w:t>
      </w:r>
      <w:r w:rsidR="003000FA" w:rsidRPr="002A5ED7">
        <w:rPr>
          <w:rFonts w:ascii="Times New Roman" w:hAnsi="Times New Roman"/>
          <w:iCs/>
          <w:sz w:val="24"/>
          <w:szCs w:val="24"/>
          <w:lang w:eastAsia="it-IT"/>
        </w:rPr>
        <w:t xml:space="preserve"> </w:t>
      </w:r>
    </w:p>
    <w:p w14:paraId="63769EF3" w14:textId="77777777" w:rsidR="003000FA" w:rsidRPr="002A5ED7" w:rsidRDefault="008F04AE" w:rsidP="006B4A3D">
      <w:pPr>
        <w:pStyle w:val="Paragrafoelenco"/>
        <w:numPr>
          <w:ilvl w:val="0"/>
          <w:numId w:val="21"/>
        </w:numPr>
        <w:spacing w:line="360" w:lineRule="auto"/>
        <w:jc w:val="both"/>
        <w:rPr>
          <w:rFonts w:ascii="Times New Roman" w:hAnsi="Times New Roman"/>
          <w:strike/>
          <w:color w:val="FF0000"/>
          <w:sz w:val="24"/>
          <w:szCs w:val="24"/>
        </w:rPr>
      </w:pPr>
      <w:r w:rsidRPr="002A5ED7">
        <w:rPr>
          <w:rFonts w:ascii="Times New Roman" w:hAnsi="Times New Roman"/>
          <w:iCs/>
          <w:sz w:val="24"/>
          <w:szCs w:val="24"/>
          <w:lang w:eastAsia="it-IT"/>
        </w:rPr>
        <w:t>E’</w:t>
      </w:r>
      <w:r w:rsidR="00F87314" w:rsidRPr="002A5ED7">
        <w:rPr>
          <w:rFonts w:ascii="Times New Roman" w:hAnsi="Times New Roman"/>
          <w:iCs/>
          <w:sz w:val="24"/>
          <w:szCs w:val="24"/>
          <w:lang w:eastAsia="it-IT"/>
        </w:rPr>
        <w:t xml:space="preserve"> </w:t>
      </w:r>
      <w:r w:rsidR="003000FA" w:rsidRPr="002A5ED7">
        <w:rPr>
          <w:rFonts w:ascii="Times New Roman" w:hAnsi="Times New Roman"/>
          <w:iCs/>
          <w:sz w:val="24"/>
          <w:szCs w:val="24"/>
          <w:lang w:eastAsia="it-IT"/>
        </w:rPr>
        <w:t>stato redatto il DUVRI in quanto sussistono rischi da interferenz</w:t>
      </w:r>
      <w:r w:rsidRPr="002A5ED7">
        <w:rPr>
          <w:rFonts w:ascii="Times New Roman" w:hAnsi="Times New Roman"/>
          <w:iCs/>
          <w:sz w:val="24"/>
          <w:szCs w:val="24"/>
          <w:lang w:eastAsia="it-IT"/>
        </w:rPr>
        <w:t>a</w:t>
      </w:r>
      <w:r w:rsidR="00F87314" w:rsidRPr="002A5ED7">
        <w:rPr>
          <w:rFonts w:ascii="Times New Roman" w:hAnsi="Times New Roman"/>
          <w:iCs/>
          <w:sz w:val="24"/>
          <w:szCs w:val="24"/>
          <w:lang w:eastAsia="it-IT"/>
        </w:rPr>
        <w:t xml:space="preserve"> [</w:t>
      </w:r>
      <w:r w:rsidR="00F87314" w:rsidRPr="002A5ED7">
        <w:rPr>
          <w:rFonts w:ascii="Times New Roman" w:hAnsi="Times New Roman"/>
          <w:i/>
          <w:iCs/>
          <w:color w:val="FF0000"/>
          <w:sz w:val="24"/>
          <w:szCs w:val="24"/>
          <w:lang w:eastAsia="it-IT"/>
        </w:rPr>
        <w:t>oppure</w:t>
      </w:r>
      <w:r w:rsidR="00F87314" w:rsidRPr="002A5ED7">
        <w:rPr>
          <w:rFonts w:ascii="Times New Roman" w:hAnsi="Times New Roman"/>
          <w:iCs/>
          <w:color w:val="FF0000"/>
          <w:sz w:val="24"/>
          <w:szCs w:val="24"/>
          <w:lang w:eastAsia="it-IT"/>
        </w:rPr>
        <w:t xml:space="preserve"> non è stato redatto il DUVRI in quanto non sussistono rischi da interferenza]</w:t>
      </w:r>
      <w:r w:rsidR="003000FA" w:rsidRPr="002A5ED7">
        <w:rPr>
          <w:rFonts w:ascii="Times New Roman" w:hAnsi="Times New Roman"/>
          <w:iCs/>
          <w:color w:val="FF0000"/>
          <w:sz w:val="24"/>
          <w:szCs w:val="24"/>
          <w:lang w:eastAsia="it-IT"/>
        </w:rPr>
        <w:t>.</w:t>
      </w:r>
    </w:p>
    <w:p w14:paraId="58BCB461" w14:textId="77777777" w:rsidR="00E271D2" w:rsidRPr="008C5CA1" w:rsidRDefault="00F0408C" w:rsidP="00E271D2">
      <w:pPr>
        <w:pStyle w:val="Paragrafoelenco"/>
        <w:numPr>
          <w:ilvl w:val="0"/>
          <w:numId w:val="21"/>
        </w:numPr>
        <w:spacing w:line="360" w:lineRule="auto"/>
        <w:jc w:val="both"/>
        <w:rPr>
          <w:rFonts w:ascii="Times New Roman" w:hAnsi="Times New Roman"/>
          <w:strike/>
          <w:color w:val="FF0000"/>
          <w:sz w:val="24"/>
          <w:szCs w:val="24"/>
        </w:rPr>
      </w:pPr>
      <w:r w:rsidRPr="002A5ED7">
        <w:rPr>
          <w:rFonts w:ascii="Times New Roman" w:hAnsi="Times New Roman"/>
          <w:iCs/>
          <w:sz w:val="24"/>
          <w:szCs w:val="24"/>
          <w:lang w:eastAsia="it-IT"/>
        </w:rPr>
        <w:t xml:space="preserve">I costi della manodopera per la posa in opera dell’apparecchiatura, compresi nel valore dell’appalto, </w:t>
      </w:r>
      <w:r w:rsidRPr="00D80D1E">
        <w:rPr>
          <w:rFonts w:ascii="Times New Roman" w:hAnsi="Times New Roman"/>
          <w:iCs/>
          <w:sz w:val="24"/>
          <w:szCs w:val="24"/>
          <w:lang w:eastAsia="it-IT"/>
        </w:rPr>
        <w:t>sono</w:t>
      </w:r>
      <w:r w:rsidR="00316CFA" w:rsidRPr="00D80D1E">
        <w:rPr>
          <w:rFonts w:ascii="Times New Roman" w:hAnsi="Times New Roman"/>
          <w:iCs/>
          <w:sz w:val="24"/>
          <w:szCs w:val="24"/>
          <w:lang w:eastAsia="it-IT"/>
        </w:rPr>
        <w:t xml:space="preserve"> stimati</w:t>
      </w:r>
      <w:r w:rsidR="008F04AE" w:rsidRPr="00D80D1E">
        <w:rPr>
          <w:rFonts w:ascii="Times New Roman" w:hAnsi="Times New Roman"/>
          <w:iCs/>
          <w:sz w:val="24"/>
          <w:szCs w:val="24"/>
          <w:lang w:eastAsia="it-IT"/>
        </w:rPr>
        <w:t xml:space="preserve"> pari ad euro  ____________</w:t>
      </w:r>
      <w:r w:rsidR="00FC42B0" w:rsidRPr="00D80D1E">
        <w:rPr>
          <w:rFonts w:ascii="Times New Roman" w:hAnsi="Times New Roman"/>
          <w:iCs/>
          <w:sz w:val="24"/>
          <w:szCs w:val="24"/>
          <w:lang w:eastAsia="it-IT"/>
        </w:rPr>
        <w:t>[</w:t>
      </w:r>
      <w:r w:rsidR="00FC42B0" w:rsidRPr="00D80D1E">
        <w:rPr>
          <w:rFonts w:ascii="Times New Roman" w:hAnsi="Times New Roman"/>
          <w:i/>
          <w:iCs/>
          <w:color w:val="FF0000"/>
          <w:sz w:val="24"/>
          <w:szCs w:val="24"/>
          <w:lang w:eastAsia="it-IT"/>
        </w:rPr>
        <w:t xml:space="preserve">solo se </w:t>
      </w:r>
      <w:r w:rsidR="00D80D1E" w:rsidRPr="00D80D1E">
        <w:rPr>
          <w:rFonts w:ascii="Times New Roman" w:hAnsi="Times New Roman"/>
          <w:i/>
          <w:iCs/>
          <w:color w:val="FF0000"/>
          <w:sz w:val="24"/>
          <w:szCs w:val="24"/>
          <w:lang w:eastAsia="it-IT"/>
        </w:rPr>
        <w:t>la fornitura</w:t>
      </w:r>
      <w:r w:rsidR="00FC42B0" w:rsidRPr="00D80D1E">
        <w:rPr>
          <w:rFonts w:ascii="Times New Roman" w:hAnsi="Times New Roman"/>
          <w:i/>
          <w:iCs/>
          <w:color w:val="FF0000"/>
          <w:sz w:val="24"/>
          <w:szCs w:val="24"/>
          <w:lang w:eastAsia="it-IT"/>
        </w:rPr>
        <w:t xml:space="preserve"> è </w:t>
      </w:r>
      <w:r w:rsidR="00D80D1E" w:rsidRPr="00D80D1E">
        <w:rPr>
          <w:rFonts w:ascii="Times New Roman" w:hAnsi="Times New Roman"/>
          <w:i/>
          <w:iCs/>
          <w:color w:val="FF0000"/>
          <w:sz w:val="24"/>
          <w:szCs w:val="24"/>
          <w:lang w:eastAsia="it-IT"/>
        </w:rPr>
        <w:t xml:space="preserve">con </w:t>
      </w:r>
      <w:r w:rsidR="00FC42B0" w:rsidRPr="00D80D1E">
        <w:rPr>
          <w:rFonts w:ascii="Times New Roman" w:hAnsi="Times New Roman"/>
          <w:i/>
          <w:iCs/>
          <w:color w:val="FF0000"/>
          <w:sz w:val="24"/>
          <w:szCs w:val="24"/>
          <w:lang w:eastAsia="it-IT"/>
        </w:rPr>
        <w:t>posa in opera</w:t>
      </w:r>
      <w:r w:rsidR="00FC42B0" w:rsidRPr="00D80D1E">
        <w:rPr>
          <w:rFonts w:ascii="Times New Roman" w:hAnsi="Times New Roman"/>
          <w:iCs/>
          <w:sz w:val="24"/>
          <w:szCs w:val="24"/>
          <w:lang w:eastAsia="it-IT"/>
        </w:rPr>
        <w:t>]</w:t>
      </w:r>
      <w:r w:rsidRPr="00D80D1E">
        <w:rPr>
          <w:rFonts w:ascii="Times New Roman" w:hAnsi="Times New Roman"/>
          <w:iCs/>
          <w:sz w:val="24"/>
          <w:szCs w:val="24"/>
          <w:lang w:eastAsia="it-IT"/>
        </w:rPr>
        <w:t>.</w:t>
      </w:r>
    </w:p>
    <w:p w14:paraId="5A60E0DA" w14:textId="77777777" w:rsidR="008C5CA1" w:rsidRPr="008C5CA1" w:rsidRDefault="008C5CA1" w:rsidP="008C5CA1">
      <w:pPr>
        <w:pStyle w:val="Paragrafoelenco"/>
        <w:spacing w:line="360" w:lineRule="auto"/>
        <w:jc w:val="both"/>
        <w:rPr>
          <w:rFonts w:ascii="Times New Roman" w:hAnsi="Times New Roman"/>
          <w:strike/>
          <w:color w:val="FF0000"/>
          <w:sz w:val="24"/>
          <w:szCs w:val="24"/>
        </w:rPr>
      </w:pPr>
    </w:p>
    <w:p w14:paraId="519EEF73" w14:textId="77777777" w:rsidR="005A011E" w:rsidRPr="00876222" w:rsidRDefault="00C82546" w:rsidP="006B4A3D">
      <w:pPr>
        <w:spacing w:before="480" w:line="360" w:lineRule="auto"/>
        <w:jc w:val="center"/>
        <w:rPr>
          <w:rFonts w:ascii="Times New Roman" w:hAnsi="Times New Roman"/>
          <w:b/>
          <w:sz w:val="24"/>
          <w:szCs w:val="24"/>
        </w:rPr>
      </w:pPr>
      <w:r w:rsidRPr="00876222">
        <w:rPr>
          <w:rFonts w:ascii="Times New Roman" w:hAnsi="Times New Roman"/>
          <w:b/>
          <w:sz w:val="24"/>
          <w:szCs w:val="24"/>
        </w:rPr>
        <w:t xml:space="preserve">Art. </w:t>
      </w:r>
      <w:r w:rsidR="00876222" w:rsidRPr="00876222">
        <w:rPr>
          <w:rFonts w:ascii="Times New Roman" w:hAnsi="Times New Roman"/>
          <w:b/>
          <w:sz w:val="24"/>
          <w:szCs w:val="24"/>
        </w:rPr>
        <w:t>5</w:t>
      </w:r>
    </w:p>
    <w:p w14:paraId="5954E9F7" w14:textId="77777777" w:rsidR="005A011E" w:rsidRPr="007516AB" w:rsidRDefault="00F21FE2" w:rsidP="006B4A3D">
      <w:pPr>
        <w:spacing w:after="0" w:line="360" w:lineRule="auto"/>
        <w:jc w:val="center"/>
        <w:rPr>
          <w:rFonts w:ascii="Times New Roman" w:hAnsi="Times New Roman"/>
          <w:sz w:val="24"/>
          <w:szCs w:val="24"/>
        </w:rPr>
      </w:pPr>
      <w:r w:rsidRPr="007516AB">
        <w:rPr>
          <w:rFonts w:ascii="Times New Roman" w:hAnsi="Times New Roman"/>
          <w:b/>
          <w:sz w:val="24"/>
          <w:szCs w:val="24"/>
        </w:rPr>
        <w:t>Tempi e condizioni della fornitura</w:t>
      </w:r>
    </w:p>
    <w:p w14:paraId="29A084BE" w14:textId="77777777" w:rsidR="005A011E" w:rsidRPr="00F14FEF" w:rsidRDefault="005A011E" w:rsidP="006B4A3D">
      <w:pPr>
        <w:pStyle w:val="Paragrafoelenco"/>
        <w:numPr>
          <w:ilvl w:val="0"/>
          <w:numId w:val="22"/>
        </w:numPr>
        <w:tabs>
          <w:tab w:val="left" w:pos="709"/>
        </w:tabs>
        <w:spacing w:line="360" w:lineRule="auto"/>
        <w:jc w:val="both"/>
        <w:rPr>
          <w:rFonts w:ascii="Times New Roman" w:hAnsi="Times New Roman"/>
          <w:sz w:val="24"/>
          <w:szCs w:val="24"/>
        </w:rPr>
      </w:pPr>
      <w:r w:rsidRPr="00876222">
        <w:rPr>
          <w:rFonts w:ascii="Times New Roman" w:hAnsi="Times New Roman"/>
          <w:sz w:val="24"/>
          <w:szCs w:val="24"/>
        </w:rPr>
        <w:t xml:space="preserve">La fornitura dovrà essere effettuata entro </w:t>
      </w:r>
      <w:r w:rsidR="00F21FE2" w:rsidRPr="00F43A6D">
        <w:rPr>
          <w:rFonts w:ascii="Times New Roman" w:hAnsi="Times New Roman"/>
          <w:sz w:val="24"/>
          <w:szCs w:val="24"/>
          <w:highlight w:val="yellow"/>
        </w:rPr>
        <w:t>______</w:t>
      </w:r>
      <w:r w:rsidRPr="00876222">
        <w:rPr>
          <w:rFonts w:ascii="Times New Roman" w:hAnsi="Times New Roman"/>
          <w:sz w:val="24"/>
          <w:szCs w:val="24"/>
        </w:rPr>
        <w:t xml:space="preserve"> </w:t>
      </w:r>
      <w:r w:rsidR="005B3A79">
        <w:rPr>
          <w:rFonts w:ascii="Times New Roman" w:hAnsi="Times New Roman"/>
          <w:sz w:val="24"/>
          <w:szCs w:val="24"/>
        </w:rPr>
        <w:t>giorni/</w:t>
      </w:r>
      <w:r w:rsidRPr="00876222">
        <w:rPr>
          <w:rFonts w:ascii="Times New Roman" w:hAnsi="Times New Roman"/>
          <w:sz w:val="24"/>
          <w:szCs w:val="24"/>
        </w:rPr>
        <w:t>settimane</w:t>
      </w:r>
      <w:r w:rsidR="005B3A79">
        <w:rPr>
          <w:rFonts w:ascii="Times New Roman" w:hAnsi="Times New Roman"/>
          <w:sz w:val="24"/>
          <w:szCs w:val="24"/>
        </w:rPr>
        <w:t>/mesi</w:t>
      </w:r>
      <w:r w:rsidRPr="00876222">
        <w:rPr>
          <w:rFonts w:ascii="Times New Roman" w:hAnsi="Times New Roman"/>
          <w:sz w:val="24"/>
          <w:szCs w:val="24"/>
        </w:rPr>
        <w:t xml:space="preserve"> successive</w:t>
      </w:r>
      <w:r w:rsidR="005B3A79">
        <w:rPr>
          <w:rFonts w:ascii="Times New Roman" w:hAnsi="Times New Roman"/>
          <w:sz w:val="24"/>
          <w:szCs w:val="24"/>
        </w:rPr>
        <w:t>/i</w:t>
      </w:r>
      <w:r w:rsidRPr="00876222">
        <w:rPr>
          <w:rFonts w:ascii="Times New Roman" w:hAnsi="Times New Roman"/>
          <w:sz w:val="24"/>
          <w:szCs w:val="24"/>
        </w:rPr>
        <w:t xml:space="preserve"> e continue</w:t>
      </w:r>
      <w:r w:rsidR="005B3A79">
        <w:rPr>
          <w:rFonts w:ascii="Times New Roman" w:hAnsi="Times New Roman"/>
          <w:sz w:val="24"/>
          <w:szCs w:val="24"/>
        </w:rPr>
        <w:t>/i</w:t>
      </w:r>
      <w:r w:rsidRPr="00876222">
        <w:rPr>
          <w:rFonts w:ascii="Times New Roman" w:hAnsi="Times New Roman"/>
          <w:sz w:val="24"/>
          <w:szCs w:val="24"/>
        </w:rPr>
        <w:t xml:space="preserve"> a </w:t>
      </w:r>
      <w:r w:rsidRPr="00F43A6D">
        <w:rPr>
          <w:rFonts w:ascii="Times New Roman" w:hAnsi="Times New Roman"/>
          <w:sz w:val="24"/>
          <w:szCs w:val="24"/>
        </w:rPr>
        <w:t>deco</w:t>
      </w:r>
      <w:r w:rsidR="00F21FE2" w:rsidRPr="00F43A6D">
        <w:rPr>
          <w:rFonts w:ascii="Times New Roman" w:hAnsi="Times New Roman"/>
          <w:sz w:val="24"/>
          <w:szCs w:val="24"/>
        </w:rPr>
        <w:t>rrere dalla data del perfezionamento del contratto</w:t>
      </w:r>
      <w:r w:rsidR="003751A1" w:rsidRPr="00F14FEF">
        <w:rPr>
          <w:rFonts w:ascii="Times New Roman" w:hAnsi="Times New Roman"/>
          <w:sz w:val="24"/>
          <w:szCs w:val="24"/>
        </w:rPr>
        <w:t>, o dalla data di richiesta di esecuzione d’urgenza</w:t>
      </w:r>
      <w:r w:rsidR="00F21FE2" w:rsidRPr="00F14FEF">
        <w:rPr>
          <w:rFonts w:ascii="Times New Roman" w:hAnsi="Times New Roman"/>
          <w:sz w:val="24"/>
          <w:szCs w:val="24"/>
        </w:rPr>
        <w:t xml:space="preserve">. </w:t>
      </w:r>
    </w:p>
    <w:p w14:paraId="0E1148F7" w14:textId="77777777" w:rsidR="00876222" w:rsidRPr="00F43A6D" w:rsidRDefault="00F43A6D" w:rsidP="00F43A6D">
      <w:pPr>
        <w:pStyle w:val="Paragrafoelenco"/>
        <w:numPr>
          <w:ilvl w:val="0"/>
          <w:numId w:val="22"/>
        </w:numPr>
        <w:tabs>
          <w:tab w:val="left" w:pos="709"/>
        </w:tabs>
        <w:spacing w:line="360" w:lineRule="auto"/>
        <w:jc w:val="both"/>
        <w:rPr>
          <w:rFonts w:ascii="Times New Roman" w:hAnsi="Times New Roman"/>
          <w:i/>
          <w:color w:val="FF0000"/>
          <w:sz w:val="24"/>
          <w:szCs w:val="24"/>
        </w:rPr>
      </w:pPr>
      <w:r>
        <w:rPr>
          <w:rFonts w:ascii="Times New Roman" w:hAnsi="Times New Roman"/>
          <w:sz w:val="24"/>
          <w:szCs w:val="24"/>
        </w:rPr>
        <w:t>L’aggiudicatario dovrà concordare i tempi e le modalità della consegna con il Direttore dell’Esecuzione (</w:t>
      </w:r>
      <w:r w:rsidRPr="00F43A6D">
        <w:rPr>
          <w:rFonts w:ascii="Times New Roman" w:hAnsi="Times New Roman"/>
          <w:i/>
          <w:color w:val="FF0000"/>
          <w:sz w:val="24"/>
          <w:szCs w:val="24"/>
        </w:rPr>
        <w:t>oppure per le grandi attrezzature “</w:t>
      </w:r>
      <w:r w:rsidR="005A011E" w:rsidRPr="00F43A6D">
        <w:rPr>
          <w:rFonts w:ascii="Times New Roman" w:hAnsi="Times New Roman"/>
          <w:i/>
          <w:color w:val="FF0000"/>
          <w:sz w:val="24"/>
          <w:szCs w:val="24"/>
        </w:rPr>
        <w:t>La consegna dovrà essere effettuata presso il Laboratorio</w:t>
      </w:r>
      <w:r w:rsidR="004E3BCA" w:rsidRPr="00F43A6D">
        <w:rPr>
          <w:rFonts w:ascii="Times New Roman" w:hAnsi="Times New Roman"/>
          <w:i/>
          <w:color w:val="FF0000"/>
          <w:sz w:val="24"/>
          <w:szCs w:val="24"/>
        </w:rPr>
        <w:t xml:space="preserve"> di </w:t>
      </w:r>
      <w:r w:rsidR="00F21FE2" w:rsidRPr="00F43A6D">
        <w:rPr>
          <w:rFonts w:ascii="Times New Roman" w:hAnsi="Times New Roman"/>
          <w:i/>
          <w:color w:val="FF0000"/>
          <w:sz w:val="24"/>
          <w:szCs w:val="24"/>
        </w:rPr>
        <w:t>___________</w:t>
      </w:r>
      <w:r w:rsidR="004E3BCA" w:rsidRPr="00F43A6D">
        <w:rPr>
          <w:rFonts w:ascii="Times New Roman" w:hAnsi="Times New Roman"/>
          <w:i/>
          <w:color w:val="FF0000"/>
          <w:sz w:val="24"/>
          <w:szCs w:val="24"/>
        </w:rPr>
        <w:t xml:space="preserve"> (stanza </w:t>
      </w:r>
      <w:r w:rsidR="00F21FE2" w:rsidRPr="00F43A6D">
        <w:rPr>
          <w:rFonts w:ascii="Times New Roman" w:hAnsi="Times New Roman"/>
          <w:i/>
          <w:color w:val="FF0000"/>
          <w:sz w:val="24"/>
          <w:szCs w:val="24"/>
        </w:rPr>
        <w:t>____________</w:t>
      </w:r>
      <w:r w:rsidR="004E3BCA" w:rsidRPr="00F43A6D">
        <w:rPr>
          <w:rFonts w:ascii="Times New Roman" w:hAnsi="Times New Roman"/>
          <w:i/>
          <w:color w:val="FF0000"/>
          <w:sz w:val="24"/>
          <w:szCs w:val="24"/>
        </w:rPr>
        <w:t>)</w:t>
      </w:r>
      <w:r w:rsidR="008D58A8" w:rsidRPr="00F43A6D">
        <w:rPr>
          <w:rFonts w:ascii="Times New Roman" w:hAnsi="Times New Roman"/>
          <w:i/>
          <w:color w:val="FF0000"/>
          <w:sz w:val="24"/>
          <w:szCs w:val="24"/>
        </w:rPr>
        <w:t xml:space="preserve"> </w:t>
      </w:r>
      <w:r w:rsidR="005A011E" w:rsidRPr="00F43A6D">
        <w:rPr>
          <w:rFonts w:ascii="Times New Roman" w:hAnsi="Times New Roman"/>
          <w:i/>
          <w:color w:val="FF0000"/>
          <w:sz w:val="24"/>
          <w:szCs w:val="24"/>
        </w:rPr>
        <w:t xml:space="preserve">del Dipartimento di </w:t>
      </w:r>
      <w:r w:rsidR="00F21FE2" w:rsidRPr="00F43A6D">
        <w:rPr>
          <w:rFonts w:ascii="Times New Roman" w:hAnsi="Times New Roman"/>
          <w:i/>
          <w:color w:val="FF0000"/>
          <w:sz w:val="24"/>
          <w:szCs w:val="24"/>
        </w:rPr>
        <w:t>_________________</w:t>
      </w:r>
      <w:r w:rsidR="005A011E" w:rsidRPr="00F43A6D">
        <w:rPr>
          <w:rFonts w:ascii="Times New Roman" w:hAnsi="Times New Roman"/>
          <w:i/>
          <w:color w:val="FF0000"/>
          <w:sz w:val="24"/>
          <w:szCs w:val="24"/>
        </w:rPr>
        <w:t xml:space="preserve">dell’Università di Pisa, sito in via </w:t>
      </w:r>
      <w:r w:rsidR="00F21FE2" w:rsidRPr="00F43A6D">
        <w:rPr>
          <w:rFonts w:ascii="Times New Roman" w:hAnsi="Times New Roman"/>
          <w:i/>
          <w:color w:val="FF0000"/>
          <w:sz w:val="24"/>
          <w:szCs w:val="24"/>
        </w:rPr>
        <w:t>__________________</w:t>
      </w:r>
      <w:r w:rsidR="005A011E" w:rsidRPr="00F43A6D">
        <w:rPr>
          <w:rFonts w:ascii="Times New Roman" w:hAnsi="Times New Roman"/>
          <w:i/>
          <w:color w:val="FF0000"/>
          <w:sz w:val="24"/>
          <w:szCs w:val="24"/>
        </w:rPr>
        <w:t>, Pisa (PI</w:t>
      </w:r>
      <w:r w:rsidRPr="00F43A6D">
        <w:rPr>
          <w:rFonts w:ascii="Times New Roman" w:hAnsi="Times New Roman"/>
          <w:i/>
          <w:color w:val="FF0000"/>
          <w:sz w:val="24"/>
          <w:szCs w:val="24"/>
        </w:rPr>
        <w:t>)</w:t>
      </w:r>
      <w:r>
        <w:rPr>
          <w:rFonts w:ascii="Times New Roman" w:hAnsi="Times New Roman"/>
          <w:i/>
          <w:color w:val="FF0000"/>
          <w:sz w:val="24"/>
          <w:szCs w:val="24"/>
        </w:rPr>
        <w:t>, con la tempistica e le  modalità concordate con il Direttore dell’esecuzione)</w:t>
      </w:r>
    </w:p>
    <w:p w14:paraId="4828DA56" w14:textId="77777777" w:rsidR="005A011E" w:rsidRPr="00876222" w:rsidRDefault="005A011E" w:rsidP="006B4A3D">
      <w:pPr>
        <w:pStyle w:val="Paragrafoelenco"/>
        <w:numPr>
          <w:ilvl w:val="0"/>
          <w:numId w:val="22"/>
        </w:numPr>
        <w:tabs>
          <w:tab w:val="left" w:pos="709"/>
        </w:tabs>
        <w:spacing w:line="360" w:lineRule="auto"/>
        <w:jc w:val="both"/>
        <w:rPr>
          <w:rFonts w:ascii="Times New Roman" w:hAnsi="Times New Roman"/>
          <w:sz w:val="24"/>
          <w:szCs w:val="24"/>
        </w:rPr>
      </w:pPr>
      <w:r w:rsidRPr="00876222">
        <w:rPr>
          <w:rFonts w:ascii="Times New Roman" w:hAnsi="Times New Roman"/>
          <w:sz w:val="24"/>
          <w:szCs w:val="24"/>
        </w:rPr>
        <w:lastRenderedPageBreak/>
        <w:t>L’impresa/operatore economico assume a proprio carico tutti gli oneri assicurativi e previdenziali di legge, l’osservanza delle norme vigenti in materia di sicurezza sul lavoro e di retribuzione dei lavoratori dipendenti</w:t>
      </w:r>
      <w:r w:rsidR="005B3A79">
        <w:rPr>
          <w:rFonts w:ascii="Times New Roman" w:hAnsi="Times New Roman"/>
          <w:sz w:val="24"/>
          <w:szCs w:val="24"/>
        </w:rPr>
        <w:t>;</w:t>
      </w:r>
      <w:r w:rsidRPr="00876222">
        <w:rPr>
          <w:rFonts w:ascii="Times New Roman" w:hAnsi="Times New Roman"/>
          <w:sz w:val="24"/>
          <w:szCs w:val="24"/>
        </w:rPr>
        <w:t xml:space="preserve"> accetta</w:t>
      </w:r>
      <w:r w:rsidR="005B3A79">
        <w:rPr>
          <w:rFonts w:ascii="Times New Roman" w:hAnsi="Times New Roman"/>
          <w:sz w:val="24"/>
          <w:szCs w:val="24"/>
        </w:rPr>
        <w:t xml:space="preserve"> inoltre</w:t>
      </w:r>
      <w:r w:rsidRPr="00876222">
        <w:rPr>
          <w:rFonts w:ascii="Times New Roman" w:hAnsi="Times New Roman"/>
          <w:sz w:val="24"/>
          <w:szCs w:val="24"/>
        </w:rPr>
        <w:t xml:space="preserve"> condizioni contrattuali e penalità.</w:t>
      </w:r>
    </w:p>
    <w:p w14:paraId="624CEE55" w14:textId="77777777" w:rsidR="00971547" w:rsidRDefault="00971547" w:rsidP="006B4A3D">
      <w:pPr>
        <w:tabs>
          <w:tab w:val="left" w:pos="709"/>
        </w:tabs>
        <w:spacing w:after="0" w:line="360" w:lineRule="auto"/>
        <w:jc w:val="both"/>
        <w:rPr>
          <w:rFonts w:ascii="Times New Roman" w:hAnsi="Times New Roman"/>
          <w:sz w:val="24"/>
          <w:szCs w:val="24"/>
        </w:rPr>
      </w:pPr>
    </w:p>
    <w:p w14:paraId="3C600B98" w14:textId="77777777" w:rsidR="00971547" w:rsidRPr="00876222" w:rsidRDefault="00971547" w:rsidP="006B4A3D">
      <w:pPr>
        <w:spacing w:before="480" w:line="360" w:lineRule="auto"/>
        <w:jc w:val="center"/>
        <w:rPr>
          <w:rFonts w:ascii="Times New Roman" w:hAnsi="Times New Roman"/>
          <w:b/>
          <w:sz w:val="24"/>
          <w:szCs w:val="24"/>
        </w:rPr>
      </w:pPr>
      <w:r w:rsidRPr="00876222">
        <w:rPr>
          <w:rFonts w:ascii="Times New Roman" w:hAnsi="Times New Roman"/>
          <w:b/>
          <w:sz w:val="24"/>
          <w:szCs w:val="24"/>
        </w:rPr>
        <w:t xml:space="preserve">Art. </w:t>
      </w:r>
      <w:r w:rsidR="00876222" w:rsidRPr="00876222">
        <w:rPr>
          <w:rFonts w:ascii="Times New Roman" w:hAnsi="Times New Roman"/>
          <w:b/>
          <w:sz w:val="24"/>
          <w:szCs w:val="24"/>
        </w:rPr>
        <w:t>6</w:t>
      </w:r>
    </w:p>
    <w:p w14:paraId="4BA9A275" w14:textId="77777777" w:rsidR="00971547" w:rsidRDefault="00971547" w:rsidP="006B4A3D">
      <w:pPr>
        <w:spacing w:after="0" w:line="360" w:lineRule="auto"/>
        <w:jc w:val="center"/>
        <w:rPr>
          <w:rFonts w:ascii="Times New Roman" w:hAnsi="Times New Roman"/>
          <w:b/>
          <w:sz w:val="24"/>
          <w:szCs w:val="24"/>
        </w:rPr>
      </w:pPr>
      <w:r w:rsidRPr="007516AB">
        <w:rPr>
          <w:rFonts w:ascii="Times New Roman" w:hAnsi="Times New Roman"/>
          <w:b/>
          <w:sz w:val="24"/>
          <w:szCs w:val="24"/>
        </w:rPr>
        <w:t>Direttore dell’esecuzione, verifica di regolare esecuzione</w:t>
      </w:r>
      <w:r w:rsidR="00DE38DB">
        <w:rPr>
          <w:rFonts w:ascii="Times New Roman" w:hAnsi="Times New Roman"/>
          <w:b/>
          <w:sz w:val="24"/>
          <w:szCs w:val="24"/>
        </w:rPr>
        <w:t xml:space="preserve"> </w:t>
      </w:r>
      <w:r w:rsidR="00DE38DB" w:rsidRPr="00DE38DB">
        <w:rPr>
          <w:rFonts w:ascii="Times New Roman" w:hAnsi="Times New Roman"/>
          <w:i/>
          <w:color w:val="FF0000"/>
          <w:sz w:val="24"/>
          <w:szCs w:val="24"/>
        </w:rPr>
        <w:t>(o verifica di conformità)</w:t>
      </w:r>
      <w:r w:rsidRPr="00DE38DB">
        <w:rPr>
          <w:rFonts w:ascii="Times New Roman" w:hAnsi="Times New Roman"/>
          <w:b/>
          <w:color w:val="FF0000"/>
          <w:sz w:val="24"/>
          <w:szCs w:val="24"/>
        </w:rPr>
        <w:t xml:space="preserve"> </w:t>
      </w:r>
      <w:r w:rsidRPr="007516AB">
        <w:rPr>
          <w:rFonts w:ascii="Times New Roman" w:hAnsi="Times New Roman"/>
          <w:b/>
          <w:sz w:val="24"/>
          <w:szCs w:val="24"/>
        </w:rPr>
        <w:t xml:space="preserve">e accettazione </w:t>
      </w:r>
    </w:p>
    <w:p w14:paraId="45CA2CFC" w14:textId="77777777" w:rsidR="00933952" w:rsidRPr="008C5CA1" w:rsidRDefault="00933952" w:rsidP="008C5CA1">
      <w:pPr>
        <w:pStyle w:val="Paragrafoelenco"/>
        <w:spacing w:after="0" w:line="360" w:lineRule="auto"/>
        <w:jc w:val="both"/>
        <w:rPr>
          <w:rFonts w:ascii="Times New Roman" w:hAnsi="Times New Roman"/>
          <w:b/>
          <w:sz w:val="24"/>
          <w:szCs w:val="24"/>
        </w:rPr>
      </w:pPr>
      <w:r w:rsidRPr="008B51A5">
        <w:rPr>
          <w:rFonts w:ascii="Times New Roman" w:hAnsi="Times New Roman"/>
          <w:i/>
          <w:color w:val="FF0000"/>
          <w:sz w:val="24"/>
          <w:szCs w:val="24"/>
          <w:lang w:eastAsia="it-IT"/>
        </w:rPr>
        <w:t xml:space="preserve">[E’ previsto il certificato di </w:t>
      </w:r>
      <w:r>
        <w:rPr>
          <w:rFonts w:ascii="Times New Roman" w:hAnsi="Times New Roman"/>
          <w:i/>
          <w:color w:val="FF0000"/>
          <w:sz w:val="24"/>
          <w:szCs w:val="24"/>
          <w:lang w:eastAsia="it-IT"/>
        </w:rPr>
        <w:t>“</w:t>
      </w:r>
      <w:r w:rsidRPr="008B51A5">
        <w:rPr>
          <w:rFonts w:ascii="Times New Roman" w:hAnsi="Times New Roman"/>
          <w:i/>
          <w:color w:val="FF0000"/>
          <w:sz w:val="24"/>
          <w:szCs w:val="24"/>
          <w:lang w:eastAsia="it-IT"/>
        </w:rPr>
        <w:t>verifica di conformità</w:t>
      </w:r>
      <w:r>
        <w:rPr>
          <w:rFonts w:ascii="Times New Roman" w:hAnsi="Times New Roman"/>
          <w:i/>
          <w:color w:val="FF0000"/>
          <w:sz w:val="24"/>
          <w:szCs w:val="24"/>
          <w:lang w:eastAsia="it-IT"/>
        </w:rPr>
        <w:t>”</w:t>
      </w:r>
      <w:r w:rsidRPr="008B51A5">
        <w:rPr>
          <w:rFonts w:ascii="Times New Roman" w:hAnsi="Times New Roman"/>
          <w:i/>
          <w:color w:val="FF0000"/>
          <w:sz w:val="24"/>
          <w:szCs w:val="24"/>
          <w:lang w:eastAsia="it-IT"/>
        </w:rPr>
        <w:t xml:space="preserve"> per i servizi e per le forniture</w:t>
      </w:r>
      <w:r w:rsidRPr="008B51A5">
        <w:rPr>
          <w:rFonts w:ascii="Times New Roman" w:hAnsi="Times New Roman"/>
          <w:i/>
          <w:color w:val="FF0000"/>
          <w:sz w:val="24"/>
          <w:szCs w:val="24"/>
          <w:shd w:val="clear" w:color="auto" w:fill="FFFFFF"/>
          <w:lang w:eastAsia="it-IT"/>
        </w:rPr>
        <w:t xml:space="preserve"> di importo pari o superiore a Euro 214.000. La verifica di conformità </w:t>
      </w:r>
      <w:r w:rsidRPr="008B51A5">
        <w:rPr>
          <w:rFonts w:ascii="Times New Roman" w:hAnsi="Times New Roman"/>
          <w:i/>
          <w:color w:val="FF0000"/>
          <w:sz w:val="24"/>
          <w:szCs w:val="24"/>
          <w:lang w:eastAsia="it-IT"/>
        </w:rPr>
        <w:t>certifica che l'oggetto del contratto, in termini di prestazioni, obiettivi e caratteristiche tecniche, economiche e qualitative, sia stato realizzato ed eseguito nel rispetto delle previsioni e delle pattuizioni contrattuali</w:t>
      </w:r>
      <w:r w:rsidRPr="008B51A5">
        <w:rPr>
          <w:rFonts w:ascii="Times New Roman" w:hAnsi="Times New Roman"/>
          <w:i/>
          <w:color w:val="FF0000"/>
          <w:sz w:val="24"/>
          <w:szCs w:val="24"/>
          <w:shd w:val="clear" w:color="auto" w:fill="F5FDFE"/>
          <w:lang w:eastAsia="it-IT"/>
        </w:rPr>
        <w:t xml:space="preserve">. </w:t>
      </w:r>
      <w:r w:rsidRPr="008B51A5">
        <w:rPr>
          <w:rFonts w:ascii="Times New Roman" w:hAnsi="Times New Roman"/>
          <w:i/>
          <w:color w:val="FF0000"/>
          <w:sz w:val="24"/>
          <w:szCs w:val="24"/>
          <w:lang w:eastAsia="it-IT"/>
        </w:rPr>
        <w:t xml:space="preserve">Per effettuare le attività di verifica sull'esecuzione la struttura nomina tra i propri dipendenti, o dipendenti di altre amministrazioni pubbliche (o, in caso di carenza di organico, affidando il servizio a soggetti esterni) da uno a tre componenti </w:t>
      </w:r>
      <w:r>
        <w:rPr>
          <w:rFonts w:ascii="Times New Roman" w:hAnsi="Times New Roman"/>
          <w:i/>
          <w:color w:val="FF0000"/>
          <w:sz w:val="24"/>
          <w:szCs w:val="24"/>
          <w:lang w:eastAsia="it-IT"/>
        </w:rPr>
        <w:t xml:space="preserve">(Commissione) </w:t>
      </w:r>
      <w:r w:rsidRPr="008B51A5">
        <w:rPr>
          <w:rFonts w:ascii="Times New Roman" w:hAnsi="Times New Roman"/>
          <w:i/>
          <w:color w:val="FF0000"/>
          <w:sz w:val="24"/>
          <w:szCs w:val="24"/>
          <w:lang w:eastAsia="it-IT"/>
        </w:rPr>
        <w:t>con</w:t>
      </w:r>
      <w:r w:rsidRPr="008B51A5">
        <w:rPr>
          <w:rFonts w:ascii="Times New Roman" w:hAnsi="Times New Roman"/>
          <w:i/>
          <w:color w:val="FF0000"/>
          <w:sz w:val="24"/>
          <w:szCs w:val="24"/>
          <w:shd w:val="clear" w:color="auto" w:fill="F5FDFE"/>
          <w:lang w:eastAsia="it-IT"/>
        </w:rPr>
        <w:t xml:space="preserve"> </w:t>
      </w:r>
      <w:r w:rsidRPr="008B51A5">
        <w:rPr>
          <w:rFonts w:ascii="Times New Roman" w:hAnsi="Times New Roman"/>
          <w:i/>
          <w:color w:val="FF0000"/>
          <w:sz w:val="24"/>
          <w:szCs w:val="24"/>
          <w:lang w:eastAsia="it-IT"/>
        </w:rPr>
        <w:t>qualificazione rapportata alla tipologia e caratteristica del contratto</w:t>
      </w:r>
      <w:r>
        <w:rPr>
          <w:rFonts w:ascii="Times New Roman" w:hAnsi="Times New Roman"/>
          <w:i/>
          <w:color w:val="FF0000"/>
          <w:sz w:val="24"/>
          <w:szCs w:val="24"/>
          <w:lang w:eastAsia="it-IT"/>
        </w:rPr>
        <w:t>.</w:t>
      </w:r>
      <w:r w:rsidRPr="00933952">
        <w:rPr>
          <w:rFonts w:ascii="Times New Roman" w:hAnsi="Times New Roman"/>
          <w:i/>
          <w:color w:val="FF0000"/>
          <w:sz w:val="24"/>
          <w:szCs w:val="24"/>
        </w:rPr>
        <w:t xml:space="preserve"> </w:t>
      </w:r>
      <w:r>
        <w:rPr>
          <w:rFonts w:ascii="Times New Roman" w:hAnsi="Times New Roman"/>
          <w:i/>
          <w:color w:val="FF0000"/>
          <w:sz w:val="24"/>
          <w:szCs w:val="24"/>
        </w:rPr>
        <w:t>In caso invece di “verifica di regolare esecuzione", si può prescindere dalla nomina di una commissione e affidare l’attività di verifica al Direttore dell’esecuzione (il relativo certificato è rilasciato dal RUP)</w:t>
      </w:r>
      <w:r w:rsidRPr="008B51A5">
        <w:rPr>
          <w:rFonts w:ascii="Times New Roman" w:hAnsi="Times New Roman"/>
          <w:i/>
          <w:color w:val="FF0000"/>
          <w:sz w:val="24"/>
          <w:szCs w:val="24"/>
          <w:lang w:eastAsia="it-IT"/>
        </w:rPr>
        <w:t>]</w:t>
      </w:r>
    </w:p>
    <w:p w14:paraId="782C8826" w14:textId="77777777" w:rsidR="00876222" w:rsidRPr="008C5CA1" w:rsidRDefault="00971547" w:rsidP="006B4A3D">
      <w:pPr>
        <w:pStyle w:val="Paragrafoelenco"/>
        <w:numPr>
          <w:ilvl w:val="0"/>
          <w:numId w:val="23"/>
        </w:numPr>
        <w:spacing w:after="0" w:line="360" w:lineRule="auto"/>
        <w:jc w:val="both"/>
        <w:rPr>
          <w:rFonts w:ascii="Times New Roman" w:hAnsi="Times New Roman"/>
          <w:i/>
          <w:color w:val="FF0000"/>
          <w:sz w:val="24"/>
          <w:szCs w:val="24"/>
        </w:rPr>
      </w:pPr>
      <w:r w:rsidRPr="00876222">
        <w:rPr>
          <w:rFonts w:ascii="Times New Roman" w:hAnsi="Times New Roman"/>
          <w:sz w:val="24"/>
          <w:szCs w:val="24"/>
        </w:rPr>
        <w:t xml:space="preserve">Dato che l’appalto si caratterizza per l’utilizzo di componenti innovativi e per interventi particolarmente complessi sotto il profilo tecnologico, dopo l’aggiudicazione </w:t>
      </w:r>
      <w:r w:rsidR="001E5D11">
        <w:rPr>
          <w:rFonts w:ascii="Times New Roman" w:hAnsi="Times New Roman"/>
          <w:sz w:val="24"/>
          <w:szCs w:val="24"/>
        </w:rPr>
        <w:t>è</w:t>
      </w:r>
      <w:r w:rsidRPr="00876222">
        <w:rPr>
          <w:rFonts w:ascii="Times New Roman" w:hAnsi="Times New Roman"/>
          <w:sz w:val="24"/>
          <w:szCs w:val="24"/>
        </w:rPr>
        <w:t xml:space="preserve"> nominato un Direttore dell’esecuzione.</w:t>
      </w:r>
      <w:r w:rsidR="008C5CA1">
        <w:rPr>
          <w:rFonts w:ascii="Times New Roman" w:hAnsi="Times New Roman"/>
          <w:sz w:val="24"/>
          <w:szCs w:val="24"/>
        </w:rPr>
        <w:t xml:space="preserve"> </w:t>
      </w:r>
      <w:r w:rsidR="008C5CA1" w:rsidRPr="008C5CA1">
        <w:rPr>
          <w:rFonts w:ascii="Times New Roman" w:hAnsi="Times New Roman"/>
          <w:i/>
          <w:color w:val="FF0000"/>
          <w:sz w:val="24"/>
          <w:szCs w:val="24"/>
        </w:rPr>
        <w:t xml:space="preserve">(deve essere nominato un Direttore dell’esecuzione nei casi previsti dalle </w:t>
      </w:r>
      <w:r w:rsidR="008C5CA1">
        <w:rPr>
          <w:rFonts w:ascii="Times New Roman" w:hAnsi="Times New Roman"/>
          <w:i/>
          <w:color w:val="FF0000"/>
          <w:sz w:val="24"/>
          <w:szCs w:val="24"/>
        </w:rPr>
        <w:t>Linee Guida ANAC n. 3. Negli altri casi può coincidere con il RUP)</w:t>
      </w:r>
    </w:p>
    <w:p w14:paraId="5F701A61" w14:textId="77777777" w:rsidR="00971547" w:rsidRPr="00876222" w:rsidRDefault="00971547" w:rsidP="006B4A3D">
      <w:pPr>
        <w:pStyle w:val="Paragrafoelenco"/>
        <w:numPr>
          <w:ilvl w:val="0"/>
          <w:numId w:val="23"/>
        </w:numPr>
        <w:spacing w:after="0" w:line="360" w:lineRule="auto"/>
        <w:jc w:val="both"/>
        <w:rPr>
          <w:rFonts w:ascii="Times New Roman" w:hAnsi="Times New Roman"/>
          <w:b/>
          <w:sz w:val="24"/>
          <w:szCs w:val="24"/>
        </w:rPr>
      </w:pPr>
      <w:r w:rsidRPr="00876222">
        <w:rPr>
          <w:rFonts w:ascii="Times New Roman" w:hAnsi="Times New Roman"/>
          <w:sz w:val="24"/>
          <w:szCs w:val="24"/>
        </w:rPr>
        <w:t xml:space="preserve"> Il Direttore dell’esecuzione svolge il coordinamento, la direzione e il controllo tecnico-contabile dell’esecuzione del contratto in attuazione del Regolamento del Ministero delle Infrastrutture e Trasporti recante: </w:t>
      </w:r>
      <w:r w:rsidR="001E5D11" w:rsidRPr="001E5D11">
        <w:rPr>
          <w:rFonts w:ascii="Times New Roman" w:hAnsi="Times New Roman"/>
          <w:i/>
          <w:sz w:val="24"/>
          <w:szCs w:val="24"/>
        </w:rPr>
        <w:t>“</w:t>
      </w:r>
      <w:r w:rsidRPr="001E5D11">
        <w:rPr>
          <w:rFonts w:ascii="Times New Roman" w:hAnsi="Times New Roman"/>
          <w:i/>
          <w:sz w:val="24"/>
          <w:szCs w:val="24"/>
        </w:rPr>
        <w:t>Approvazione delle linee guida sulle modalità di svolgimento delle funzioni del direttore dei lavori e del direttore dell’esecuzione</w:t>
      </w:r>
      <w:r w:rsidR="001E5D11" w:rsidRPr="001E5D11">
        <w:rPr>
          <w:rFonts w:ascii="Times New Roman" w:hAnsi="Times New Roman"/>
          <w:i/>
          <w:sz w:val="24"/>
          <w:szCs w:val="24"/>
        </w:rPr>
        <w:t>”</w:t>
      </w:r>
      <w:r w:rsidR="003A48AD">
        <w:rPr>
          <w:rFonts w:ascii="Times New Roman" w:hAnsi="Times New Roman"/>
          <w:sz w:val="24"/>
          <w:szCs w:val="24"/>
        </w:rPr>
        <w:t xml:space="preserve">, </w:t>
      </w:r>
      <w:r w:rsidR="00DE38DB">
        <w:rPr>
          <w:rFonts w:ascii="Times New Roman" w:hAnsi="Times New Roman"/>
          <w:sz w:val="24"/>
          <w:szCs w:val="24"/>
        </w:rPr>
        <w:t>emanato</w:t>
      </w:r>
      <w:r w:rsidR="003A48AD">
        <w:rPr>
          <w:rFonts w:ascii="Times New Roman" w:hAnsi="Times New Roman"/>
          <w:sz w:val="24"/>
          <w:szCs w:val="24"/>
        </w:rPr>
        <w:t xml:space="preserve"> con </w:t>
      </w:r>
      <w:r w:rsidR="00DE38DB">
        <w:rPr>
          <w:rFonts w:ascii="Times New Roman" w:hAnsi="Times New Roman"/>
          <w:sz w:val="24"/>
          <w:szCs w:val="24"/>
        </w:rPr>
        <w:t xml:space="preserve">D.M. 7 marzo 208 n. 49 </w:t>
      </w:r>
      <w:r w:rsidRPr="00876222">
        <w:rPr>
          <w:rFonts w:ascii="Times New Roman" w:hAnsi="Times New Roman"/>
          <w:sz w:val="24"/>
          <w:szCs w:val="24"/>
        </w:rPr>
        <w:t>e successive modificazioni.</w:t>
      </w:r>
    </w:p>
    <w:p w14:paraId="6AB0EFC0" w14:textId="77777777" w:rsidR="008B51A5" w:rsidRPr="008B51A5" w:rsidRDefault="00971547" w:rsidP="008B51A5">
      <w:pPr>
        <w:pStyle w:val="Paragrafoelenco"/>
        <w:numPr>
          <w:ilvl w:val="0"/>
          <w:numId w:val="23"/>
        </w:numPr>
        <w:spacing w:after="0" w:line="360" w:lineRule="auto"/>
        <w:jc w:val="both"/>
        <w:rPr>
          <w:rFonts w:ascii="Times New Roman" w:hAnsi="Times New Roman"/>
          <w:b/>
          <w:sz w:val="24"/>
          <w:szCs w:val="24"/>
        </w:rPr>
      </w:pPr>
      <w:r w:rsidRPr="00876222">
        <w:rPr>
          <w:rFonts w:ascii="Times New Roman" w:hAnsi="Times New Roman"/>
          <w:sz w:val="24"/>
          <w:szCs w:val="24"/>
        </w:rPr>
        <w:t xml:space="preserve">Al Direttore dell’esecuzione, dal momento dell’aggiudicazione fino alla </w:t>
      </w:r>
      <w:r w:rsidRPr="00DE38DB">
        <w:rPr>
          <w:rFonts w:ascii="Times New Roman" w:hAnsi="Times New Roman"/>
          <w:sz w:val="24"/>
          <w:szCs w:val="24"/>
          <w:highlight w:val="yellow"/>
        </w:rPr>
        <w:t>verifica di</w:t>
      </w:r>
      <w:r w:rsidRPr="00876222">
        <w:rPr>
          <w:rFonts w:ascii="Times New Roman" w:hAnsi="Times New Roman"/>
          <w:sz w:val="24"/>
          <w:szCs w:val="24"/>
        </w:rPr>
        <w:t xml:space="preserve"> </w:t>
      </w:r>
      <w:r w:rsidRPr="001E5D11">
        <w:rPr>
          <w:rFonts w:ascii="Times New Roman" w:hAnsi="Times New Roman"/>
          <w:sz w:val="24"/>
          <w:szCs w:val="24"/>
          <w:highlight w:val="yellow"/>
        </w:rPr>
        <w:t>regolare esecuzione</w:t>
      </w:r>
      <w:r w:rsidR="00DE38DB">
        <w:rPr>
          <w:rFonts w:ascii="Times New Roman" w:hAnsi="Times New Roman"/>
          <w:sz w:val="24"/>
          <w:szCs w:val="24"/>
          <w:highlight w:val="yellow"/>
        </w:rPr>
        <w:t>/verifica di conformità</w:t>
      </w:r>
      <w:r w:rsidRPr="00876222">
        <w:rPr>
          <w:rFonts w:ascii="Times New Roman" w:hAnsi="Times New Roman"/>
          <w:sz w:val="24"/>
          <w:szCs w:val="24"/>
        </w:rPr>
        <w:t xml:space="preserve"> finale, è precluso accettare nuovi incarichi professionali </w:t>
      </w:r>
      <w:r w:rsidRPr="00876222">
        <w:rPr>
          <w:rFonts w:ascii="Times New Roman" w:hAnsi="Times New Roman"/>
          <w:sz w:val="24"/>
          <w:szCs w:val="24"/>
        </w:rPr>
        <w:lastRenderedPageBreak/>
        <w:t>dall’impresa affidataria ed è onere dello stesso segnalare alla Stazione Appaltante eventuali rapporti con l’aggiudicatario.</w:t>
      </w:r>
      <w:r w:rsidR="008B51A5">
        <w:rPr>
          <w:rFonts w:ascii="Times New Roman" w:hAnsi="Times New Roman"/>
          <w:sz w:val="24"/>
          <w:szCs w:val="24"/>
        </w:rPr>
        <w:t xml:space="preserve"> </w:t>
      </w:r>
    </w:p>
    <w:p w14:paraId="20EA83E6" w14:textId="77777777" w:rsidR="00876222" w:rsidRPr="00876222" w:rsidRDefault="00971547" w:rsidP="006B4A3D">
      <w:pPr>
        <w:pStyle w:val="Paragrafoelenco"/>
        <w:numPr>
          <w:ilvl w:val="0"/>
          <w:numId w:val="23"/>
        </w:numPr>
        <w:spacing w:after="0" w:line="360" w:lineRule="auto"/>
        <w:jc w:val="both"/>
        <w:rPr>
          <w:rFonts w:ascii="Times New Roman" w:hAnsi="Times New Roman"/>
          <w:b/>
          <w:sz w:val="24"/>
          <w:szCs w:val="24"/>
        </w:rPr>
      </w:pPr>
      <w:r w:rsidRPr="00876222">
        <w:rPr>
          <w:rFonts w:ascii="Times New Roman" w:hAnsi="Times New Roman"/>
          <w:sz w:val="24"/>
          <w:szCs w:val="24"/>
        </w:rPr>
        <w:t xml:space="preserve">Il Direttore dell’esecuzione, sulla base delle indicazioni del </w:t>
      </w:r>
      <w:r w:rsidR="001E5D11">
        <w:rPr>
          <w:rFonts w:ascii="Times New Roman" w:hAnsi="Times New Roman"/>
          <w:sz w:val="24"/>
          <w:szCs w:val="24"/>
        </w:rPr>
        <w:t>Responsabile Unico del Procedimento (</w:t>
      </w:r>
      <w:r w:rsidRPr="00876222">
        <w:rPr>
          <w:rFonts w:ascii="Times New Roman" w:hAnsi="Times New Roman"/>
          <w:sz w:val="24"/>
          <w:szCs w:val="24"/>
        </w:rPr>
        <w:t>RUP</w:t>
      </w:r>
      <w:r w:rsidR="001E5D11">
        <w:rPr>
          <w:rFonts w:ascii="Times New Roman" w:hAnsi="Times New Roman"/>
          <w:sz w:val="24"/>
          <w:szCs w:val="24"/>
        </w:rPr>
        <w:t>)</w:t>
      </w:r>
      <w:r w:rsidRPr="00876222">
        <w:rPr>
          <w:rFonts w:ascii="Times New Roman" w:hAnsi="Times New Roman"/>
          <w:sz w:val="24"/>
          <w:szCs w:val="24"/>
        </w:rPr>
        <w:t xml:space="preserve">, dopo che il contratto è divenuto efficace, dà avvio all’esecuzione della prestazione </w:t>
      </w:r>
      <w:r w:rsidR="001E5D11" w:rsidRPr="001E5D11">
        <w:rPr>
          <w:rFonts w:ascii="Times New Roman" w:hAnsi="Times New Roman"/>
          <w:color w:val="FF0000"/>
          <w:sz w:val="24"/>
          <w:szCs w:val="24"/>
        </w:rPr>
        <w:t>[</w:t>
      </w:r>
      <w:r w:rsidR="001E5D11">
        <w:rPr>
          <w:rFonts w:ascii="Times New Roman" w:hAnsi="Times New Roman"/>
          <w:color w:val="FF0000"/>
          <w:sz w:val="24"/>
          <w:szCs w:val="24"/>
        </w:rPr>
        <w:t xml:space="preserve"> </w:t>
      </w:r>
      <w:r w:rsidR="001E5D11" w:rsidRPr="001E5D11">
        <w:rPr>
          <w:rFonts w:ascii="Times New Roman" w:hAnsi="Times New Roman"/>
          <w:i/>
          <w:color w:val="FF0000"/>
          <w:sz w:val="24"/>
          <w:szCs w:val="24"/>
        </w:rPr>
        <w:t>se pertinente “</w:t>
      </w:r>
      <w:r w:rsidRPr="001E5D11">
        <w:rPr>
          <w:rFonts w:ascii="Times New Roman" w:hAnsi="Times New Roman"/>
          <w:i/>
          <w:color w:val="FF0000"/>
          <w:sz w:val="24"/>
          <w:szCs w:val="24"/>
        </w:rPr>
        <w:t>ed attest</w:t>
      </w:r>
      <w:r w:rsidR="001E5D11" w:rsidRPr="001E5D11">
        <w:rPr>
          <w:rFonts w:ascii="Times New Roman" w:hAnsi="Times New Roman"/>
          <w:i/>
          <w:color w:val="FF0000"/>
          <w:sz w:val="24"/>
          <w:szCs w:val="24"/>
        </w:rPr>
        <w:t>a</w:t>
      </w:r>
      <w:r w:rsidRPr="001E5D11">
        <w:rPr>
          <w:rFonts w:ascii="Times New Roman" w:hAnsi="Times New Roman"/>
          <w:i/>
          <w:color w:val="FF0000"/>
          <w:sz w:val="24"/>
          <w:szCs w:val="24"/>
        </w:rPr>
        <w:t xml:space="preserve"> se lo stato attuale degli ambienti è tale da non impedire l’avvio dell’attività</w:t>
      </w:r>
      <w:r w:rsidR="001E5D11">
        <w:rPr>
          <w:rFonts w:ascii="Times New Roman" w:hAnsi="Times New Roman"/>
          <w:color w:val="FF0000"/>
          <w:sz w:val="24"/>
          <w:szCs w:val="24"/>
        </w:rPr>
        <w:t>”</w:t>
      </w:r>
      <w:r w:rsidR="001E5D11" w:rsidRPr="001E5D11">
        <w:rPr>
          <w:rFonts w:ascii="Times New Roman" w:hAnsi="Times New Roman"/>
          <w:color w:val="FF0000"/>
          <w:sz w:val="24"/>
          <w:szCs w:val="24"/>
        </w:rPr>
        <w:t>]</w:t>
      </w:r>
      <w:r w:rsidRPr="001E5D11">
        <w:rPr>
          <w:rFonts w:ascii="Times New Roman" w:hAnsi="Times New Roman"/>
          <w:color w:val="FF0000"/>
          <w:sz w:val="24"/>
          <w:szCs w:val="24"/>
        </w:rPr>
        <w:t>.</w:t>
      </w:r>
    </w:p>
    <w:p w14:paraId="5FD2DEA7" w14:textId="77777777" w:rsidR="00F71883" w:rsidRPr="00F71883" w:rsidRDefault="00971547" w:rsidP="00F71883">
      <w:pPr>
        <w:pStyle w:val="Paragrafoelenco"/>
        <w:numPr>
          <w:ilvl w:val="0"/>
          <w:numId w:val="23"/>
        </w:numPr>
        <w:spacing w:after="0" w:line="360" w:lineRule="auto"/>
        <w:jc w:val="both"/>
        <w:rPr>
          <w:rFonts w:ascii="Times New Roman" w:hAnsi="Times New Roman"/>
          <w:b/>
          <w:sz w:val="24"/>
          <w:szCs w:val="24"/>
        </w:rPr>
      </w:pPr>
      <w:r w:rsidRPr="00876222">
        <w:rPr>
          <w:rFonts w:ascii="Times New Roman" w:hAnsi="Times New Roman"/>
          <w:sz w:val="24"/>
          <w:szCs w:val="24"/>
        </w:rPr>
        <w:t xml:space="preserve">L'accettazione della fornitura è subordinata alla </w:t>
      </w:r>
      <w:r w:rsidRPr="001E5D11">
        <w:rPr>
          <w:rFonts w:ascii="Times New Roman" w:hAnsi="Times New Roman"/>
          <w:sz w:val="24"/>
          <w:szCs w:val="24"/>
          <w:highlight w:val="yellow"/>
        </w:rPr>
        <w:t>verifica di regolare esecuzione</w:t>
      </w:r>
      <w:r w:rsidR="00DE38DB">
        <w:rPr>
          <w:rFonts w:ascii="Times New Roman" w:hAnsi="Times New Roman"/>
          <w:sz w:val="24"/>
          <w:szCs w:val="24"/>
          <w:highlight w:val="yellow"/>
        </w:rPr>
        <w:t>/verifica di conformità</w:t>
      </w:r>
      <w:r w:rsidRPr="00876222">
        <w:rPr>
          <w:rFonts w:ascii="Times New Roman" w:hAnsi="Times New Roman"/>
          <w:sz w:val="24"/>
          <w:szCs w:val="24"/>
        </w:rPr>
        <w:t xml:space="preserve"> volta a</w:t>
      </w:r>
      <w:r w:rsidR="00DE38DB">
        <w:rPr>
          <w:rFonts w:ascii="Times New Roman" w:hAnsi="Times New Roman"/>
          <w:sz w:val="24"/>
          <w:szCs w:val="24"/>
        </w:rPr>
        <w:t>d accertare</w:t>
      </w:r>
      <w:r w:rsidRPr="00876222">
        <w:rPr>
          <w:rFonts w:ascii="Times New Roman" w:hAnsi="Times New Roman"/>
          <w:sz w:val="24"/>
          <w:szCs w:val="24"/>
        </w:rPr>
        <w:t xml:space="preserve"> che l’oggetto del contratto in termini di prestazioni, obiettivi e caratteristiche tecniche, economiche e qualitative sia stato realizzato ed eseguito nel rispetto delle previsioni contrattuali e delle condizioni offerte in sede di aggiudicazione. </w:t>
      </w:r>
      <w:r w:rsidRPr="001E5D11">
        <w:rPr>
          <w:rFonts w:ascii="Times New Roman" w:hAnsi="Times New Roman"/>
          <w:sz w:val="24"/>
          <w:szCs w:val="24"/>
        </w:rPr>
        <w:t xml:space="preserve">In particolare, </w:t>
      </w:r>
      <w:r w:rsidR="001E5D11">
        <w:rPr>
          <w:rFonts w:ascii="Times New Roman" w:hAnsi="Times New Roman"/>
          <w:sz w:val="24"/>
          <w:szCs w:val="24"/>
        </w:rPr>
        <w:t>è</w:t>
      </w:r>
      <w:r w:rsidRPr="001E5D11">
        <w:rPr>
          <w:rFonts w:ascii="Times New Roman" w:hAnsi="Times New Roman"/>
          <w:sz w:val="24"/>
          <w:szCs w:val="24"/>
        </w:rPr>
        <w:t xml:space="preserve"> </w:t>
      </w:r>
      <w:r w:rsidR="00DE38DB">
        <w:rPr>
          <w:rFonts w:ascii="Times New Roman" w:hAnsi="Times New Roman"/>
          <w:sz w:val="24"/>
          <w:szCs w:val="24"/>
        </w:rPr>
        <w:t>verificato</w:t>
      </w:r>
      <w:r w:rsidRPr="001E5D11">
        <w:rPr>
          <w:rFonts w:ascii="Times New Roman" w:hAnsi="Times New Roman"/>
          <w:sz w:val="24"/>
          <w:szCs w:val="24"/>
        </w:rPr>
        <w:t>, tramite prove dedicate, che la fornitura presenti i requisiti richiesti dal capitolato speciale d’appalto e dall’offerta tecnica.</w:t>
      </w:r>
    </w:p>
    <w:p w14:paraId="37B48D2D" w14:textId="77777777" w:rsidR="00876222" w:rsidRPr="00F71883" w:rsidRDefault="00971547" w:rsidP="00F71883">
      <w:pPr>
        <w:pStyle w:val="Paragrafoelenco"/>
        <w:numPr>
          <w:ilvl w:val="0"/>
          <w:numId w:val="23"/>
        </w:numPr>
        <w:spacing w:after="0" w:line="360" w:lineRule="auto"/>
        <w:jc w:val="both"/>
        <w:rPr>
          <w:rFonts w:ascii="Times New Roman" w:hAnsi="Times New Roman"/>
          <w:b/>
          <w:i/>
          <w:color w:val="FF0000"/>
          <w:sz w:val="24"/>
          <w:szCs w:val="24"/>
        </w:rPr>
      </w:pPr>
      <w:r w:rsidRPr="00F71883">
        <w:rPr>
          <w:rFonts w:ascii="Times New Roman" w:hAnsi="Times New Roman"/>
          <w:sz w:val="24"/>
          <w:szCs w:val="24"/>
        </w:rPr>
        <w:t xml:space="preserve">Alla </w:t>
      </w:r>
      <w:r w:rsidRPr="00933952">
        <w:rPr>
          <w:rFonts w:ascii="Times New Roman" w:hAnsi="Times New Roman"/>
          <w:sz w:val="24"/>
          <w:szCs w:val="24"/>
          <w:highlight w:val="yellow"/>
        </w:rPr>
        <w:t>verifica di regolare esecuzione</w:t>
      </w:r>
      <w:r w:rsidR="00933952" w:rsidRPr="00933952">
        <w:rPr>
          <w:rFonts w:ascii="Times New Roman" w:hAnsi="Times New Roman"/>
          <w:sz w:val="24"/>
          <w:szCs w:val="24"/>
          <w:highlight w:val="yellow"/>
        </w:rPr>
        <w:t>/verifica di conformità</w:t>
      </w:r>
      <w:r w:rsidRPr="00F71883">
        <w:rPr>
          <w:rFonts w:ascii="Times New Roman" w:hAnsi="Times New Roman"/>
          <w:sz w:val="24"/>
          <w:szCs w:val="24"/>
        </w:rPr>
        <w:t xml:space="preserve"> della fornitura sovraintende un</w:t>
      </w:r>
      <w:r w:rsidR="001E5D11" w:rsidRPr="00F71883">
        <w:rPr>
          <w:rFonts w:ascii="Times New Roman" w:hAnsi="Times New Roman"/>
          <w:sz w:val="24"/>
          <w:szCs w:val="24"/>
        </w:rPr>
        <w:t>’</w:t>
      </w:r>
      <w:r w:rsidRPr="00F71883">
        <w:rPr>
          <w:rFonts w:ascii="Times New Roman" w:hAnsi="Times New Roman"/>
          <w:sz w:val="24"/>
          <w:szCs w:val="24"/>
        </w:rPr>
        <w:t xml:space="preserve">apposita </w:t>
      </w:r>
      <w:r w:rsidRPr="008621A4">
        <w:rPr>
          <w:rFonts w:ascii="Times New Roman" w:hAnsi="Times New Roman"/>
          <w:color w:val="FF0000"/>
          <w:sz w:val="24"/>
          <w:szCs w:val="24"/>
        </w:rPr>
        <w:t>Commissione</w:t>
      </w:r>
      <w:r w:rsidRPr="00F71883">
        <w:rPr>
          <w:rFonts w:ascii="Times New Roman" w:hAnsi="Times New Roman"/>
          <w:sz w:val="24"/>
          <w:szCs w:val="24"/>
        </w:rPr>
        <w:t>.</w:t>
      </w:r>
      <w:r w:rsidR="001E5D11" w:rsidRPr="00F71883">
        <w:rPr>
          <w:rFonts w:ascii="Times New Roman" w:hAnsi="Times New Roman"/>
          <w:sz w:val="24"/>
          <w:szCs w:val="24"/>
        </w:rPr>
        <w:t xml:space="preserve"> </w:t>
      </w:r>
      <w:r w:rsidRPr="00F71883">
        <w:rPr>
          <w:rFonts w:ascii="Times New Roman" w:hAnsi="Times New Roman"/>
          <w:sz w:val="24"/>
          <w:szCs w:val="24"/>
        </w:rPr>
        <w:t xml:space="preserve">Il Direttore dell’esecuzione collabora con il RUP, ai fini della trasmissione della documentazione necessaria alla </w:t>
      </w:r>
      <w:r w:rsidRPr="008621A4">
        <w:rPr>
          <w:rFonts w:ascii="Times New Roman" w:hAnsi="Times New Roman"/>
          <w:color w:val="FF0000"/>
          <w:sz w:val="24"/>
          <w:szCs w:val="24"/>
        </w:rPr>
        <w:t xml:space="preserve">Commissione </w:t>
      </w:r>
      <w:r w:rsidRPr="00F71883">
        <w:rPr>
          <w:rFonts w:ascii="Times New Roman" w:hAnsi="Times New Roman"/>
          <w:sz w:val="24"/>
          <w:szCs w:val="24"/>
        </w:rPr>
        <w:t xml:space="preserve">incaricata dalla Stazione appaltante della verifica di </w:t>
      </w:r>
      <w:r w:rsidRPr="00933952">
        <w:rPr>
          <w:rFonts w:ascii="Times New Roman" w:hAnsi="Times New Roman"/>
          <w:sz w:val="24"/>
          <w:szCs w:val="24"/>
          <w:highlight w:val="yellow"/>
        </w:rPr>
        <w:t>regolare esecuzione</w:t>
      </w:r>
      <w:r w:rsidR="00933952" w:rsidRPr="00933952">
        <w:rPr>
          <w:rFonts w:ascii="Times New Roman" w:hAnsi="Times New Roman"/>
          <w:sz w:val="24"/>
          <w:szCs w:val="24"/>
          <w:highlight w:val="yellow"/>
        </w:rPr>
        <w:t>/di conformità</w:t>
      </w:r>
      <w:r w:rsidR="00F71883">
        <w:rPr>
          <w:rFonts w:ascii="Times New Roman" w:hAnsi="Times New Roman"/>
          <w:sz w:val="24"/>
          <w:szCs w:val="24"/>
        </w:rPr>
        <w:t xml:space="preserve"> </w:t>
      </w:r>
    </w:p>
    <w:p w14:paraId="2498CF64" w14:textId="77777777" w:rsidR="00876222" w:rsidRPr="001E5D11" w:rsidRDefault="00971547" w:rsidP="006B4A3D">
      <w:pPr>
        <w:pStyle w:val="Paragrafoelenco"/>
        <w:numPr>
          <w:ilvl w:val="0"/>
          <w:numId w:val="23"/>
        </w:numPr>
        <w:spacing w:after="0" w:line="360" w:lineRule="auto"/>
        <w:jc w:val="both"/>
        <w:rPr>
          <w:rFonts w:ascii="Times New Roman" w:hAnsi="Times New Roman"/>
          <w:b/>
          <w:sz w:val="24"/>
          <w:szCs w:val="24"/>
        </w:rPr>
      </w:pPr>
      <w:r w:rsidRPr="00876222">
        <w:rPr>
          <w:rFonts w:ascii="Times New Roman" w:hAnsi="Times New Roman"/>
          <w:sz w:val="24"/>
          <w:szCs w:val="24"/>
        </w:rPr>
        <w:t xml:space="preserve">Alle operazioni di verifica dovranno assistere i rappresentanti del fornitore il quale è tenuto a fornire tutta l’assistenza, il personale e i mezzi tecnici inclusi gli eventuali materiali di consumo, secondo le indicazioni fornite </w:t>
      </w:r>
      <w:r w:rsidRPr="00933952">
        <w:rPr>
          <w:rFonts w:ascii="Times New Roman" w:hAnsi="Times New Roman"/>
          <w:sz w:val="24"/>
          <w:szCs w:val="24"/>
        </w:rPr>
        <w:t xml:space="preserve">dalla </w:t>
      </w:r>
      <w:r w:rsidRPr="00933952">
        <w:rPr>
          <w:rFonts w:ascii="Times New Roman" w:hAnsi="Times New Roman"/>
          <w:color w:val="FF0000"/>
          <w:sz w:val="24"/>
          <w:szCs w:val="24"/>
        </w:rPr>
        <w:t>Commissione</w:t>
      </w:r>
      <w:r w:rsidRPr="00933952">
        <w:rPr>
          <w:rFonts w:ascii="Times New Roman" w:hAnsi="Times New Roman"/>
          <w:sz w:val="24"/>
          <w:szCs w:val="24"/>
        </w:rPr>
        <w:t>.</w:t>
      </w:r>
      <w:r w:rsidR="001E5D11">
        <w:rPr>
          <w:rFonts w:ascii="Times New Roman" w:hAnsi="Times New Roman"/>
          <w:sz w:val="24"/>
          <w:szCs w:val="24"/>
        </w:rPr>
        <w:t xml:space="preserve"> </w:t>
      </w:r>
      <w:r w:rsidR="001E5D11" w:rsidRPr="001E5D11">
        <w:rPr>
          <w:rFonts w:ascii="Times New Roman" w:hAnsi="Times New Roman"/>
          <w:sz w:val="24"/>
          <w:szCs w:val="24"/>
        </w:rPr>
        <w:t>Inoltre, i</w:t>
      </w:r>
      <w:r w:rsidRPr="001E5D11">
        <w:rPr>
          <w:rFonts w:ascii="Times New Roman" w:hAnsi="Times New Roman"/>
          <w:sz w:val="24"/>
          <w:szCs w:val="24"/>
        </w:rPr>
        <w:t>l fornitore, a proprie spese, dovrà far intervenire alle operazioni di verifica di regolare esecuzione un tecnico rappresentante della ditta produttrice dell’apparecchiatura.</w:t>
      </w:r>
    </w:p>
    <w:p w14:paraId="1558F337" w14:textId="77777777" w:rsidR="00876222" w:rsidRPr="008621A4" w:rsidRDefault="00971547" w:rsidP="006B4A3D">
      <w:pPr>
        <w:pStyle w:val="Paragrafoelenco"/>
        <w:numPr>
          <w:ilvl w:val="0"/>
          <w:numId w:val="23"/>
        </w:numPr>
        <w:spacing w:after="0" w:line="360" w:lineRule="auto"/>
        <w:jc w:val="both"/>
        <w:rPr>
          <w:rFonts w:ascii="Times New Roman" w:hAnsi="Times New Roman"/>
          <w:b/>
          <w:sz w:val="24"/>
          <w:szCs w:val="24"/>
        </w:rPr>
      </w:pPr>
      <w:r w:rsidRPr="008621A4">
        <w:rPr>
          <w:rFonts w:ascii="Times New Roman" w:hAnsi="Times New Roman"/>
          <w:sz w:val="24"/>
          <w:szCs w:val="24"/>
        </w:rPr>
        <w:t xml:space="preserve">I </w:t>
      </w:r>
      <w:r w:rsidRPr="008621A4">
        <w:rPr>
          <w:rFonts w:ascii="Times New Roman" w:hAnsi="Times New Roman"/>
          <w:color w:val="FF0000"/>
          <w:sz w:val="24"/>
          <w:szCs w:val="24"/>
        </w:rPr>
        <w:t xml:space="preserve">Commissari </w:t>
      </w:r>
      <w:r w:rsidRPr="008621A4">
        <w:rPr>
          <w:rFonts w:ascii="Times New Roman" w:hAnsi="Times New Roman"/>
          <w:sz w:val="24"/>
          <w:szCs w:val="24"/>
        </w:rPr>
        <w:t>potranno eseguire tutte le verifiche a loro giudizio necessarie, senza alcuna possibilità di contestazione o pretesa da parte del fornitore.</w:t>
      </w:r>
    </w:p>
    <w:p w14:paraId="10774E30" w14:textId="77777777" w:rsidR="00876222" w:rsidRPr="001135EE" w:rsidRDefault="00971547" w:rsidP="006B4A3D">
      <w:pPr>
        <w:pStyle w:val="Paragrafoelenco"/>
        <w:numPr>
          <w:ilvl w:val="0"/>
          <w:numId w:val="23"/>
        </w:numPr>
        <w:spacing w:after="0" w:line="360" w:lineRule="auto"/>
        <w:jc w:val="both"/>
        <w:rPr>
          <w:rFonts w:ascii="Times New Roman" w:hAnsi="Times New Roman"/>
          <w:b/>
          <w:sz w:val="24"/>
          <w:szCs w:val="24"/>
        </w:rPr>
      </w:pPr>
      <w:r w:rsidRPr="001135EE">
        <w:rPr>
          <w:rFonts w:ascii="Times New Roman" w:hAnsi="Times New Roman"/>
          <w:sz w:val="24"/>
          <w:szCs w:val="24"/>
        </w:rPr>
        <w:t xml:space="preserve">La verifica di </w:t>
      </w:r>
      <w:r w:rsidRPr="00933952">
        <w:rPr>
          <w:rFonts w:ascii="Times New Roman" w:hAnsi="Times New Roman"/>
          <w:sz w:val="24"/>
          <w:szCs w:val="24"/>
          <w:highlight w:val="yellow"/>
        </w:rPr>
        <w:t>regolare esecuzione</w:t>
      </w:r>
      <w:r w:rsidR="00933952" w:rsidRPr="00933952">
        <w:rPr>
          <w:rFonts w:ascii="Times New Roman" w:hAnsi="Times New Roman"/>
          <w:sz w:val="24"/>
          <w:szCs w:val="24"/>
          <w:highlight w:val="yellow"/>
        </w:rPr>
        <w:t>/di conformità</w:t>
      </w:r>
      <w:r w:rsidRPr="001135EE">
        <w:rPr>
          <w:rFonts w:ascii="Times New Roman" w:hAnsi="Times New Roman"/>
          <w:sz w:val="24"/>
          <w:szCs w:val="24"/>
        </w:rPr>
        <w:t xml:space="preserve"> deve avvenire entro</w:t>
      </w:r>
      <w:r w:rsidR="002E645D" w:rsidRPr="001135EE">
        <w:rPr>
          <w:rFonts w:ascii="Times New Roman" w:hAnsi="Times New Roman"/>
          <w:sz w:val="24"/>
          <w:szCs w:val="24"/>
          <w:highlight w:val="yellow"/>
        </w:rPr>
        <w:t>…….</w:t>
      </w:r>
      <w:r w:rsidRPr="001135EE">
        <w:rPr>
          <w:rFonts w:ascii="Times New Roman" w:hAnsi="Times New Roman"/>
          <w:sz w:val="24"/>
          <w:szCs w:val="24"/>
        </w:rPr>
        <w:t xml:space="preserve"> </w:t>
      </w:r>
      <w:r w:rsidR="001135EE" w:rsidRPr="001135EE">
        <w:rPr>
          <w:rFonts w:ascii="Times New Roman" w:hAnsi="Times New Roman"/>
          <w:sz w:val="24"/>
          <w:szCs w:val="24"/>
        </w:rPr>
        <w:t>g</w:t>
      </w:r>
      <w:r w:rsidRPr="001135EE">
        <w:rPr>
          <w:rFonts w:ascii="Times New Roman" w:hAnsi="Times New Roman"/>
          <w:sz w:val="24"/>
          <w:szCs w:val="24"/>
        </w:rPr>
        <w:t>iorni dalla messa in funzione dell’apparecchiatura</w:t>
      </w:r>
      <w:r w:rsidR="001135EE" w:rsidRPr="001135EE">
        <w:rPr>
          <w:rFonts w:ascii="Times New Roman" w:hAnsi="Times New Roman"/>
          <w:sz w:val="24"/>
          <w:szCs w:val="24"/>
        </w:rPr>
        <w:t>. [</w:t>
      </w:r>
      <w:r w:rsidR="001135EE" w:rsidRPr="001135EE">
        <w:rPr>
          <w:rFonts w:ascii="Times New Roman" w:hAnsi="Times New Roman"/>
          <w:i/>
          <w:color w:val="FF0000"/>
          <w:sz w:val="24"/>
          <w:szCs w:val="24"/>
        </w:rPr>
        <w:t>ai sensi dell’</w:t>
      </w:r>
      <w:r w:rsidR="002E645D" w:rsidRPr="001135EE">
        <w:rPr>
          <w:rFonts w:ascii="Times New Roman" w:hAnsi="Times New Roman"/>
          <w:i/>
          <w:color w:val="FF0000"/>
          <w:sz w:val="24"/>
          <w:szCs w:val="24"/>
        </w:rPr>
        <w:t>art. 4, comma 6, del Decreto legislativo 9 ottobre 2002 n. 231</w:t>
      </w:r>
      <w:r w:rsidR="001135EE">
        <w:rPr>
          <w:rFonts w:ascii="Times New Roman" w:hAnsi="Times New Roman"/>
          <w:i/>
          <w:color w:val="FF0000"/>
          <w:sz w:val="24"/>
          <w:szCs w:val="24"/>
        </w:rPr>
        <w:t xml:space="preserve">, </w:t>
      </w:r>
      <w:r w:rsidR="002E645D" w:rsidRPr="001135EE">
        <w:rPr>
          <w:rFonts w:ascii="Times New Roman" w:hAnsi="Times New Roman"/>
          <w:i/>
          <w:color w:val="FF0000"/>
          <w:sz w:val="24"/>
          <w:szCs w:val="24"/>
        </w:rPr>
        <w:t xml:space="preserve"> “Quando è prevista una procedura diretta ad accertare la conformità della merce o dei servizi al contratto essa </w:t>
      </w:r>
      <w:r w:rsidR="002E645D" w:rsidRPr="001135EE">
        <w:rPr>
          <w:rFonts w:ascii="Times New Roman" w:hAnsi="Times New Roman"/>
          <w:b/>
          <w:i/>
          <w:color w:val="FF0000"/>
          <w:sz w:val="24"/>
          <w:szCs w:val="24"/>
        </w:rPr>
        <w:t>non può avere una durata superiore a trenta giorni dalla data della consegna della merce o della prestazione del servizio</w:t>
      </w:r>
      <w:r w:rsidR="002E645D" w:rsidRPr="001135EE">
        <w:rPr>
          <w:rFonts w:ascii="Times New Roman" w:hAnsi="Times New Roman"/>
          <w:i/>
          <w:color w:val="FF0000"/>
          <w:sz w:val="24"/>
          <w:szCs w:val="24"/>
        </w:rPr>
        <w:t>, salvo che sia diversamente ed espressamente concordato dalle parti e previsto nella documentazione di gara e purché ciò non sia gravemente iniquo per il creditore</w:t>
      </w:r>
      <w:r w:rsidR="001135EE">
        <w:rPr>
          <w:rFonts w:ascii="Times New Roman" w:hAnsi="Times New Roman"/>
          <w:i/>
          <w:color w:val="FF0000"/>
          <w:sz w:val="24"/>
          <w:szCs w:val="24"/>
        </w:rPr>
        <w:t>..]</w:t>
      </w:r>
    </w:p>
    <w:p w14:paraId="4BFF4CAC" w14:textId="77777777" w:rsidR="00876222" w:rsidRPr="0028675C" w:rsidRDefault="00971547" w:rsidP="006B4A3D">
      <w:pPr>
        <w:pStyle w:val="Paragrafoelenco"/>
        <w:numPr>
          <w:ilvl w:val="0"/>
          <w:numId w:val="23"/>
        </w:numPr>
        <w:spacing w:after="0" w:line="360" w:lineRule="auto"/>
        <w:jc w:val="both"/>
        <w:rPr>
          <w:rFonts w:ascii="Times New Roman" w:hAnsi="Times New Roman"/>
          <w:b/>
          <w:sz w:val="24"/>
          <w:szCs w:val="24"/>
        </w:rPr>
      </w:pPr>
      <w:r w:rsidRPr="0028675C">
        <w:rPr>
          <w:rFonts w:ascii="Times New Roman" w:hAnsi="Times New Roman"/>
          <w:sz w:val="24"/>
          <w:szCs w:val="24"/>
        </w:rPr>
        <w:lastRenderedPageBreak/>
        <w:t xml:space="preserve">All’esito dell’attività di verifica il soggetto incaricato </w:t>
      </w:r>
      <w:r w:rsidR="0028675C" w:rsidRPr="0028675C">
        <w:rPr>
          <w:rFonts w:ascii="Times New Roman" w:hAnsi="Times New Roman"/>
          <w:sz w:val="24"/>
          <w:szCs w:val="24"/>
          <w:highlight w:val="yellow"/>
        </w:rPr>
        <w:t>(Direttore dell’esecuzione/Commissione)</w:t>
      </w:r>
      <w:r w:rsidR="0028675C">
        <w:rPr>
          <w:rFonts w:ascii="Times New Roman" w:hAnsi="Times New Roman"/>
          <w:sz w:val="24"/>
          <w:szCs w:val="24"/>
        </w:rPr>
        <w:t xml:space="preserve"> </w:t>
      </w:r>
      <w:r w:rsidRPr="0028675C">
        <w:rPr>
          <w:rFonts w:ascii="Times New Roman" w:hAnsi="Times New Roman"/>
          <w:sz w:val="24"/>
          <w:szCs w:val="24"/>
        </w:rPr>
        <w:t>redige apposito verbale, che deve essere sottoscritto da tutti i soggetti intervenuti e trasmesso tempestivamente al RUP per gli adempimenti di competenza.</w:t>
      </w:r>
    </w:p>
    <w:p w14:paraId="1C2D3608" w14:textId="77777777" w:rsidR="00971547" w:rsidRPr="00DE38DB" w:rsidRDefault="00971547" w:rsidP="006B4A3D">
      <w:pPr>
        <w:pStyle w:val="Paragrafoelenco"/>
        <w:numPr>
          <w:ilvl w:val="0"/>
          <w:numId w:val="23"/>
        </w:numPr>
        <w:spacing w:after="0" w:line="360" w:lineRule="auto"/>
        <w:jc w:val="both"/>
        <w:rPr>
          <w:rFonts w:ascii="Times New Roman" w:hAnsi="Times New Roman"/>
          <w:b/>
          <w:sz w:val="24"/>
          <w:szCs w:val="24"/>
        </w:rPr>
      </w:pPr>
      <w:r w:rsidRPr="00DE38DB">
        <w:rPr>
          <w:rFonts w:ascii="Times New Roman" w:hAnsi="Times New Roman"/>
          <w:sz w:val="24"/>
          <w:szCs w:val="24"/>
        </w:rPr>
        <w:t>Il Direttore dell’esecuzione controll</w:t>
      </w:r>
      <w:r w:rsidR="001E5D11" w:rsidRPr="00DE38DB">
        <w:rPr>
          <w:rFonts w:ascii="Times New Roman" w:hAnsi="Times New Roman"/>
          <w:sz w:val="24"/>
          <w:szCs w:val="24"/>
        </w:rPr>
        <w:t>a</w:t>
      </w:r>
      <w:r w:rsidRPr="00DE38DB">
        <w:rPr>
          <w:rFonts w:ascii="Times New Roman" w:hAnsi="Times New Roman"/>
          <w:sz w:val="24"/>
          <w:szCs w:val="24"/>
        </w:rPr>
        <w:t xml:space="preserve"> che l’apparecchiatura, durante il suo funzionamento, soddisfi le caratteristiche migliorative offerte nell’ambito dell’offerta economicamente più vantaggiosa; controll</w:t>
      </w:r>
      <w:r w:rsidR="001E5D11" w:rsidRPr="00DE38DB">
        <w:rPr>
          <w:rFonts w:ascii="Times New Roman" w:hAnsi="Times New Roman"/>
          <w:sz w:val="24"/>
          <w:szCs w:val="24"/>
        </w:rPr>
        <w:t>a</w:t>
      </w:r>
      <w:r w:rsidRPr="00DE38DB">
        <w:rPr>
          <w:rFonts w:ascii="Times New Roman" w:hAnsi="Times New Roman"/>
          <w:sz w:val="24"/>
          <w:szCs w:val="24"/>
        </w:rPr>
        <w:t xml:space="preserve"> la qualità della fornitura e la regolarità del servizio di assistenza tecnica resa, sulla base dei criteri indicati nel presente capitolato speciale d’appalto.</w:t>
      </w:r>
    </w:p>
    <w:p w14:paraId="0D7E98B1" w14:textId="77777777" w:rsidR="00E271D2" w:rsidRDefault="00E271D2" w:rsidP="00E271D2">
      <w:pPr>
        <w:pStyle w:val="Paragrafoelenco"/>
        <w:spacing w:after="0" w:line="360" w:lineRule="auto"/>
        <w:jc w:val="both"/>
        <w:rPr>
          <w:rFonts w:ascii="Times New Roman" w:hAnsi="Times New Roman"/>
          <w:b/>
          <w:sz w:val="24"/>
          <w:szCs w:val="24"/>
        </w:rPr>
      </w:pPr>
    </w:p>
    <w:p w14:paraId="4CB4723A" w14:textId="77777777" w:rsidR="001135EE" w:rsidRPr="00876222" w:rsidRDefault="001135EE" w:rsidP="00E271D2">
      <w:pPr>
        <w:pStyle w:val="Paragrafoelenco"/>
        <w:spacing w:after="0" w:line="360" w:lineRule="auto"/>
        <w:jc w:val="both"/>
        <w:rPr>
          <w:rFonts w:ascii="Times New Roman" w:hAnsi="Times New Roman"/>
          <w:b/>
          <w:sz w:val="24"/>
          <w:szCs w:val="24"/>
        </w:rPr>
      </w:pPr>
    </w:p>
    <w:p w14:paraId="418EF030" w14:textId="77777777" w:rsidR="00E271D2" w:rsidRPr="00876222" w:rsidRDefault="00E271D2" w:rsidP="00E271D2">
      <w:pPr>
        <w:spacing w:after="0" w:line="360" w:lineRule="auto"/>
        <w:jc w:val="center"/>
        <w:rPr>
          <w:rFonts w:ascii="Times New Roman" w:hAnsi="Times New Roman"/>
          <w:b/>
          <w:sz w:val="24"/>
          <w:szCs w:val="24"/>
        </w:rPr>
      </w:pPr>
      <w:r w:rsidRPr="00876222">
        <w:rPr>
          <w:rFonts w:ascii="Times New Roman" w:hAnsi="Times New Roman"/>
          <w:b/>
          <w:sz w:val="24"/>
          <w:szCs w:val="24"/>
        </w:rPr>
        <w:t xml:space="preserve">Art. </w:t>
      </w:r>
      <w:r>
        <w:rPr>
          <w:rFonts w:ascii="Times New Roman" w:hAnsi="Times New Roman"/>
          <w:b/>
          <w:sz w:val="24"/>
          <w:szCs w:val="24"/>
        </w:rPr>
        <w:t>7</w:t>
      </w:r>
    </w:p>
    <w:p w14:paraId="23A14877" w14:textId="77777777" w:rsidR="00E271D2" w:rsidRDefault="00E271D2" w:rsidP="00E271D2">
      <w:pPr>
        <w:spacing w:after="0" w:line="360" w:lineRule="auto"/>
        <w:jc w:val="center"/>
        <w:rPr>
          <w:rFonts w:ascii="Times New Roman" w:hAnsi="Times New Roman"/>
          <w:b/>
          <w:sz w:val="24"/>
          <w:szCs w:val="24"/>
        </w:rPr>
      </w:pPr>
      <w:r w:rsidRPr="007516AB">
        <w:rPr>
          <w:rFonts w:ascii="Times New Roman" w:hAnsi="Times New Roman"/>
          <w:b/>
          <w:sz w:val="24"/>
          <w:szCs w:val="24"/>
        </w:rPr>
        <w:t>Pagamenti</w:t>
      </w:r>
    </w:p>
    <w:p w14:paraId="7D65CDB3" w14:textId="77777777" w:rsidR="0052004C" w:rsidRPr="0052004C" w:rsidRDefault="0052004C" w:rsidP="001135EE">
      <w:pPr>
        <w:pStyle w:val="Paragrafoelenco"/>
        <w:numPr>
          <w:ilvl w:val="0"/>
          <w:numId w:val="26"/>
        </w:numPr>
        <w:spacing w:after="0" w:line="360" w:lineRule="auto"/>
        <w:jc w:val="both"/>
        <w:rPr>
          <w:rFonts w:ascii="Times New Roman" w:hAnsi="Times New Roman"/>
          <w:b/>
          <w:sz w:val="24"/>
          <w:szCs w:val="24"/>
          <w:highlight w:val="green"/>
        </w:rPr>
      </w:pPr>
      <w:r w:rsidRPr="0052004C">
        <w:rPr>
          <w:rFonts w:ascii="Times New Roman" w:hAnsi="Times New Roman"/>
          <w:sz w:val="24"/>
          <w:szCs w:val="24"/>
        </w:rPr>
        <w:t>Il pagamento della fattura, intestata al Dipartimento di _______________ dell’Università di Pisa, è effettuato entro 30 (trenta) giorni dalla data di verifica di conformità e previa verifica degli accertamenti amministrativi di legge. [</w:t>
      </w:r>
      <w:r w:rsidRPr="0052004C">
        <w:rPr>
          <w:rFonts w:ascii="Times New Roman" w:hAnsi="Times New Roman"/>
          <w:i/>
          <w:color w:val="FF0000"/>
          <w:sz w:val="24"/>
          <w:szCs w:val="24"/>
        </w:rPr>
        <w:t>può essere previsto un termine superiore a 30 giorni per il pagamento della fattura, comunque non superiore a 60 giorni e purché ciò sia oggettivamente giustificato dalla natura particolare del contratto o da talune sue caratteristiche</w:t>
      </w:r>
      <w:r w:rsidRPr="0052004C">
        <w:rPr>
          <w:rFonts w:ascii="Times New Roman" w:hAnsi="Times New Roman"/>
          <w:color w:val="FF0000"/>
          <w:sz w:val="24"/>
          <w:szCs w:val="24"/>
        </w:rPr>
        <w:t>].</w:t>
      </w:r>
    </w:p>
    <w:p w14:paraId="45914F60" w14:textId="77777777" w:rsidR="0052004C" w:rsidRPr="0052004C" w:rsidRDefault="0052004C" w:rsidP="001135EE">
      <w:pPr>
        <w:pStyle w:val="Paragrafoelenco"/>
        <w:numPr>
          <w:ilvl w:val="0"/>
          <w:numId w:val="26"/>
        </w:numPr>
        <w:spacing w:after="0" w:line="360" w:lineRule="auto"/>
        <w:jc w:val="both"/>
        <w:rPr>
          <w:rFonts w:ascii="Times New Roman" w:hAnsi="Times New Roman"/>
          <w:b/>
          <w:sz w:val="24"/>
          <w:szCs w:val="24"/>
        </w:rPr>
      </w:pPr>
      <w:r w:rsidRPr="0052004C">
        <w:rPr>
          <w:rFonts w:ascii="Times New Roman" w:hAnsi="Times New Roman"/>
          <w:sz w:val="24"/>
          <w:szCs w:val="24"/>
        </w:rPr>
        <w:t xml:space="preserve">Entro 7 giorni dall’esito positivo della </w:t>
      </w:r>
      <w:r w:rsidRPr="0052004C">
        <w:rPr>
          <w:rFonts w:ascii="Times New Roman" w:hAnsi="Times New Roman"/>
          <w:sz w:val="24"/>
          <w:szCs w:val="24"/>
          <w:highlight w:val="yellow"/>
        </w:rPr>
        <w:t>verifica di regolare esecuzione/verifica di conformità</w:t>
      </w:r>
      <w:r w:rsidRPr="0052004C">
        <w:rPr>
          <w:rFonts w:ascii="Times New Roman" w:hAnsi="Times New Roman"/>
          <w:sz w:val="24"/>
          <w:szCs w:val="24"/>
        </w:rPr>
        <w:t xml:space="preserve"> il Responsabile Unico del Procedimento rilascia il </w:t>
      </w:r>
      <w:r>
        <w:rPr>
          <w:rFonts w:ascii="Times New Roman" w:hAnsi="Times New Roman"/>
          <w:sz w:val="24"/>
          <w:szCs w:val="24"/>
        </w:rPr>
        <w:t>“</w:t>
      </w:r>
      <w:r w:rsidRPr="0052004C">
        <w:rPr>
          <w:rFonts w:ascii="Times New Roman" w:hAnsi="Times New Roman"/>
          <w:sz w:val="24"/>
          <w:szCs w:val="24"/>
        </w:rPr>
        <w:t>certificato</w:t>
      </w:r>
      <w:r>
        <w:rPr>
          <w:rFonts w:ascii="Times New Roman" w:hAnsi="Times New Roman"/>
          <w:sz w:val="24"/>
          <w:szCs w:val="24"/>
        </w:rPr>
        <w:t xml:space="preserve"> di pagamento” ai fini dell’emissione della fattura.</w:t>
      </w:r>
    </w:p>
    <w:p w14:paraId="729EFFBF" w14:textId="77777777" w:rsidR="00E271D2" w:rsidRPr="00876222" w:rsidRDefault="00E271D2" w:rsidP="001135EE">
      <w:pPr>
        <w:pStyle w:val="Paragrafoelenco"/>
        <w:numPr>
          <w:ilvl w:val="0"/>
          <w:numId w:val="26"/>
        </w:numPr>
        <w:spacing w:after="0" w:line="360" w:lineRule="auto"/>
        <w:jc w:val="both"/>
        <w:rPr>
          <w:rFonts w:ascii="Times New Roman" w:hAnsi="Times New Roman"/>
          <w:b/>
          <w:color w:val="FF0000"/>
          <w:sz w:val="24"/>
          <w:szCs w:val="24"/>
        </w:rPr>
      </w:pPr>
      <w:r w:rsidRPr="00876222">
        <w:rPr>
          <w:rFonts w:ascii="Times New Roman" w:hAnsi="Times New Roman"/>
          <w:sz w:val="24"/>
          <w:szCs w:val="24"/>
        </w:rPr>
        <w:t>Il certificato di pagamento non costituisce presunzione di accettazione dell’opera, ai sensi dell’art. 1666, secondo comma, del codice civile.</w:t>
      </w:r>
    </w:p>
    <w:p w14:paraId="58C6357A" w14:textId="77777777" w:rsidR="0052004C" w:rsidRDefault="0052004C" w:rsidP="001135EE">
      <w:pPr>
        <w:tabs>
          <w:tab w:val="left" w:pos="709"/>
        </w:tabs>
        <w:spacing w:line="360" w:lineRule="auto"/>
        <w:jc w:val="both"/>
        <w:rPr>
          <w:rFonts w:ascii="Times New Roman" w:hAnsi="Times New Roman"/>
          <w:b/>
          <w:sz w:val="24"/>
          <w:szCs w:val="24"/>
        </w:rPr>
      </w:pPr>
    </w:p>
    <w:p w14:paraId="46FE6329" w14:textId="77777777" w:rsidR="00E271D2" w:rsidRPr="00876222" w:rsidRDefault="00E271D2" w:rsidP="00E271D2">
      <w:pPr>
        <w:tabs>
          <w:tab w:val="left" w:pos="709"/>
        </w:tabs>
        <w:spacing w:line="360" w:lineRule="auto"/>
        <w:jc w:val="center"/>
        <w:rPr>
          <w:rFonts w:ascii="Times New Roman" w:hAnsi="Times New Roman"/>
          <w:b/>
          <w:sz w:val="24"/>
          <w:szCs w:val="24"/>
        </w:rPr>
      </w:pPr>
      <w:r w:rsidRPr="00876222">
        <w:rPr>
          <w:rFonts w:ascii="Times New Roman" w:hAnsi="Times New Roman"/>
          <w:b/>
          <w:sz w:val="24"/>
          <w:szCs w:val="24"/>
        </w:rPr>
        <w:t xml:space="preserve">Art. </w:t>
      </w:r>
      <w:r>
        <w:rPr>
          <w:rFonts w:ascii="Times New Roman" w:hAnsi="Times New Roman"/>
          <w:b/>
          <w:sz w:val="24"/>
          <w:szCs w:val="24"/>
        </w:rPr>
        <w:t>8</w:t>
      </w:r>
    </w:p>
    <w:p w14:paraId="282EED91" w14:textId="77777777" w:rsidR="00E271D2" w:rsidRPr="007516AB" w:rsidRDefault="00E271D2" w:rsidP="00E271D2">
      <w:pPr>
        <w:tabs>
          <w:tab w:val="left" w:pos="709"/>
        </w:tabs>
        <w:spacing w:line="360" w:lineRule="auto"/>
        <w:jc w:val="center"/>
        <w:rPr>
          <w:rFonts w:ascii="Times New Roman" w:hAnsi="Times New Roman"/>
          <w:b/>
          <w:sz w:val="24"/>
          <w:szCs w:val="24"/>
        </w:rPr>
      </w:pPr>
      <w:r w:rsidRPr="007516AB">
        <w:rPr>
          <w:rFonts w:ascii="Times New Roman" w:hAnsi="Times New Roman"/>
          <w:b/>
          <w:sz w:val="24"/>
          <w:szCs w:val="24"/>
        </w:rPr>
        <w:t xml:space="preserve"> Anticipazione del prezzo [</w:t>
      </w:r>
      <w:r w:rsidRPr="00876222">
        <w:rPr>
          <w:rFonts w:ascii="Times New Roman" w:hAnsi="Times New Roman"/>
          <w:i/>
          <w:color w:val="FF0000"/>
          <w:sz w:val="24"/>
          <w:szCs w:val="24"/>
        </w:rPr>
        <w:t>eventuale</w:t>
      </w:r>
      <w:r w:rsidRPr="007516AB">
        <w:rPr>
          <w:rFonts w:ascii="Times New Roman" w:hAnsi="Times New Roman"/>
          <w:b/>
          <w:sz w:val="24"/>
          <w:szCs w:val="24"/>
        </w:rPr>
        <w:t>]</w:t>
      </w:r>
    </w:p>
    <w:p w14:paraId="2B5CAD11" w14:textId="77777777" w:rsidR="00E271D2" w:rsidRPr="007516AB" w:rsidRDefault="00E271D2" w:rsidP="00E271D2">
      <w:pPr>
        <w:tabs>
          <w:tab w:val="left" w:pos="709"/>
        </w:tabs>
        <w:spacing w:line="360" w:lineRule="auto"/>
        <w:jc w:val="both"/>
        <w:rPr>
          <w:rFonts w:ascii="Times New Roman" w:hAnsi="Times New Roman"/>
          <w:i/>
          <w:sz w:val="24"/>
          <w:szCs w:val="24"/>
        </w:rPr>
      </w:pPr>
      <w:r w:rsidRPr="007516AB">
        <w:rPr>
          <w:rFonts w:ascii="Times New Roman" w:hAnsi="Times New Roman"/>
          <w:i/>
          <w:sz w:val="24"/>
          <w:szCs w:val="24"/>
        </w:rPr>
        <w:t>[</w:t>
      </w:r>
      <w:r w:rsidRPr="00876222">
        <w:rPr>
          <w:rFonts w:ascii="Times New Roman" w:hAnsi="Times New Roman"/>
          <w:i/>
          <w:color w:val="FF0000"/>
          <w:sz w:val="24"/>
          <w:szCs w:val="24"/>
        </w:rPr>
        <w:t xml:space="preserve">Nell’ipotesi in cui la consegna della fornitura avvenga in modo frazionato in base ad un cronoprogramma, previsto nel capitolato, deve essere inserita la possibilità dell’anticipazione del prezzo, </w:t>
      </w:r>
      <w:r w:rsidR="009B3B76">
        <w:rPr>
          <w:rFonts w:ascii="Times New Roman" w:hAnsi="Times New Roman"/>
          <w:i/>
          <w:color w:val="FF0000"/>
          <w:sz w:val="24"/>
          <w:szCs w:val="24"/>
        </w:rPr>
        <w:t xml:space="preserve">pari al 20% del </w:t>
      </w:r>
      <w:r w:rsidRPr="00876222">
        <w:rPr>
          <w:rFonts w:ascii="Times New Roman" w:hAnsi="Times New Roman"/>
          <w:i/>
          <w:color w:val="FF0000"/>
          <w:sz w:val="24"/>
          <w:szCs w:val="24"/>
        </w:rPr>
        <w:t>valore del contratto ai sensi dell’art. 35, comma 18 del D.lgs. n. 50/2016</w:t>
      </w:r>
      <w:r w:rsidRPr="007516AB">
        <w:rPr>
          <w:rFonts w:ascii="Times New Roman" w:hAnsi="Times New Roman"/>
          <w:i/>
          <w:sz w:val="24"/>
          <w:szCs w:val="24"/>
        </w:rPr>
        <w:t xml:space="preserve">. </w:t>
      </w:r>
    </w:p>
    <w:p w14:paraId="1D683367" w14:textId="77777777" w:rsidR="0052004C" w:rsidRDefault="00E271D2" w:rsidP="0052004C">
      <w:pPr>
        <w:tabs>
          <w:tab w:val="left" w:pos="709"/>
        </w:tabs>
        <w:spacing w:line="360" w:lineRule="auto"/>
        <w:jc w:val="both"/>
        <w:rPr>
          <w:rFonts w:ascii="Times New Roman" w:hAnsi="Times New Roman"/>
          <w:i/>
          <w:color w:val="FF0000"/>
          <w:sz w:val="24"/>
          <w:szCs w:val="24"/>
        </w:rPr>
      </w:pPr>
      <w:r w:rsidRPr="00951767">
        <w:rPr>
          <w:rFonts w:ascii="Times New Roman" w:hAnsi="Times New Roman"/>
          <w:i/>
          <w:color w:val="FF0000"/>
          <w:sz w:val="24"/>
          <w:szCs w:val="24"/>
        </w:rPr>
        <w:lastRenderedPageBreak/>
        <w:t xml:space="preserve">Da tenere presente che </w:t>
      </w:r>
      <w:r w:rsidR="009B3B76">
        <w:rPr>
          <w:rFonts w:ascii="Times New Roman" w:hAnsi="Times New Roman"/>
          <w:i/>
          <w:color w:val="FF0000"/>
          <w:sz w:val="24"/>
          <w:szCs w:val="24"/>
        </w:rPr>
        <w:t xml:space="preserve">il DL 19 maggio 2020 n. 34 (c.d. Decreto Rilancio) convertito con modificazioni dalla Legge 17 luglio 2020 n. 77, ha stabilito la facoltà per la stazione appaltante di incrementare l’importo dell’anticipazione fino al 30% (norma con validità transitoria fino a </w:t>
      </w:r>
      <w:r w:rsidR="009B3B76" w:rsidRPr="009B3B76">
        <w:rPr>
          <w:rFonts w:ascii="Times New Roman" w:hAnsi="Times New Roman"/>
          <w:i/>
          <w:color w:val="FF0000"/>
          <w:sz w:val="24"/>
          <w:szCs w:val="24"/>
          <w:highlight w:val="yellow"/>
        </w:rPr>
        <w:t>dicembre 2021)</w:t>
      </w:r>
    </w:p>
    <w:p w14:paraId="4188C22C" w14:textId="77777777" w:rsidR="00E271D2" w:rsidRPr="009B3B76" w:rsidRDefault="00E271D2" w:rsidP="009B3B76">
      <w:pPr>
        <w:pStyle w:val="Paragrafoelenco"/>
        <w:numPr>
          <w:ilvl w:val="0"/>
          <w:numId w:val="27"/>
        </w:numPr>
        <w:tabs>
          <w:tab w:val="left" w:pos="709"/>
        </w:tabs>
        <w:spacing w:line="360" w:lineRule="auto"/>
        <w:jc w:val="both"/>
        <w:rPr>
          <w:rFonts w:ascii="Times New Roman" w:hAnsi="Times New Roman"/>
          <w:sz w:val="24"/>
          <w:szCs w:val="24"/>
        </w:rPr>
      </w:pPr>
      <w:r w:rsidRPr="009B3B76">
        <w:rPr>
          <w:rFonts w:ascii="Times New Roman" w:hAnsi="Times New Roman"/>
          <w:sz w:val="24"/>
          <w:szCs w:val="24"/>
        </w:rPr>
        <w:t>Sul valore del contratto di appalto verrà calcolato l’importo dell’anticipazione del prezzo pari al 20</w:t>
      </w:r>
      <w:r w:rsidR="009B3B76">
        <w:rPr>
          <w:rFonts w:ascii="Times New Roman" w:hAnsi="Times New Roman"/>
          <w:sz w:val="24"/>
          <w:szCs w:val="24"/>
        </w:rPr>
        <w:t xml:space="preserve"> </w:t>
      </w:r>
      <w:r w:rsidR="009B3B76" w:rsidRPr="009B3B76">
        <w:rPr>
          <w:rFonts w:ascii="Times New Roman" w:hAnsi="Times New Roman"/>
          <w:i/>
          <w:color w:val="FF0000"/>
          <w:sz w:val="24"/>
          <w:szCs w:val="24"/>
        </w:rPr>
        <w:t>(o 30)</w:t>
      </w:r>
      <w:r w:rsidRPr="009B3B76">
        <w:rPr>
          <w:rFonts w:ascii="Times New Roman" w:hAnsi="Times New Roman"/>
          <w:color w:val="FF0000"/>
          <w:sz w:val="24"/>
          <w:szCs w:val="24"/>
        </w:rPr>
        <w:t xml:space="preserve"> </w:t>
      </w:r>
      <w:r w:rsidRPr="009B3B76">
        <w:rPr>
          <w:rFonts w:ascii="Times New Roman" w:hAnsi="Times New Roman"/>
          <w:sz w:val="24"/>
          <w:szCs w:val="24"/>
        </w:rPr>
        <w:t xml:space="preserve">per cento da corrispondere all’appaltatore entro 15 giorni dall’effettivo inizio della prestazione. </w:t>
      </w:r>
    </w:p>
    <w:p w14:paraId="368DDDF6" w14:textId="77777777" w:rsidR="00E271D2" w:rsidRDefault="00E271D2" w:rsidP="00E271D2">
      <w:pPr>
        <w:pStyle w:val="Paragrafoelenco"/>
        <w:numPr>
          <w:ilvl w:val="0"/>
          <w:numId w:val="27"/>
        </w:numPr>
        <w:tabs>
          <w:tab w:val="left" w:pos="709"/>
        </w:tabs>
        <w:spacing w:line="360" w:lineRule="auto"/>
        <w:jc w:val="both"/>
        <w:rPr>
          <w:rFonts w:ascii="Times New Roman" w:hAnsi="Times New Roman"/>
          <w:sz w:val="24"/>
          <w:szCs w:val="24"/>
        </w:rPr>
      </w:pPr>
      <w:r w:rsidRPr="00951767">
        <w:rPr>
          <w:rFonts w:ascii="Times New Roman" w:hAnsi="Times New Roman"/>
          <w:sz w:val="24"/>
          <w:szCs w:val="24"/>
        </w:rPr>
        <w:t xml:space="preserve">L’erogazione dell’anticipazione è subordinata alla costituzione di garanzia fideiussoria bancaria o assicurativa di importo pari all’anticipazione maggiorato del tasso di interesse legale applicato al periodo necessario al recupero dell’anticipazione stessa secondo il cronoprogramma della prestazione. </w:t>
      </w:r>
    </w:p>
    <w:p w14:paraId="7B89073F" w14:textId="77777777" w:rsidR="00E271D2" w:rsidRDefault="00E271D2" w:rsidP="00E271D2">
      <w:pPr>
        <w:pStyle w:val="Paragrafoelenco"/>
        <w:numPr>
          <w:ilvl w:val="0"/>
          <w:numId w:val="27"/>
        </w:numPr>
        <w:tabs>
          <w:tab w:val="left" w:pos="709"/>
        </w:tabs>
        <w:spacing w:line="360" w:lineRule="auto"/>
        <w:jc w:val="both"/>
        <w:rPr>
          <w:rFonts w:ascii="Times New Roman" w:hAnsi="Times New Roman"/>
          <w:sz w:val="24"/>
          <w:szCs w:val="24"/>
        </w:rPr>
      </w:pPr>
      <w:r w:rsidRPr="00951767">
        <w:rPr>
          <w:rFonts w:ascii="Times New Roman" w:hAnsi="Times New Roman"/>
          <w:sz w:val="24"/>
          <w:szCs w:val="24"/>
        </w:rPr>
        <w:t>L’importo della garanzia viene gradualmente e automaticamente ridotto nel corso della prestazione, in rapporto al progressivo recupero dell’anticipazione da parte della Stazione appaltante.</w:t>
      </w:r>
    </w:p>
    <w:p w14:paraId="52E7F6C5" w14:textId="77777777" w:rsidR="00E271D2" w:rsidRDefault="00E271D2" w:rsidP="00E271D2">
      <w:pPr>
        <w:pStyle w:val="Paragrafoelenco"/>
        <w:numPr>
          <w:ilvl w:val="0"/>
          <w:numId w:val="27"/>
        </w:numPr>
        <w:tabs>
          <w:tab w:val="left" w:pos="709"/>
        </w:tabs>
        <w:spacing w:line="360" w:lineRule="auto"/>
        <w:jc w:val="both"/>
        <w:rPr>
          <w:rFonts w:ascii="Times New Roman" w:hAnsi="Times New Roman"/>
          <w:sz w:val="24"/>
          <w:szCs w:val="24"/>
        </w:rPr>
      </w:pPr>
      <w:r w:rsidRPr="00951767">
        <w:rPr>
          <w:rFonts w:ascii="Times New Roman" w:hAnsi="Times New Roman"/>
          <w:sz w:val="24"/>
          <w:szCs w:val="24"/>
        </w:rPr>
        <w:t xml:space="preserve">Il beneficiario decade dall’anticipazione, con obbligo di restituzione, se l’esecuzione della prestazione non procede, per ritardi a lui imputabili, secondo i tempi contrattuali. </w:t>
      </w:r>
    </w:p>
    <w:p w14:paraId="27F2B936" w14:textId="77777777" w:rsidR="00971547" w:rsidRDefault="00E271D2" w:rsidP="00E271D2">
      <w:pPr>
        <w:pStyle w:val="Paragrafoelenco"/>
        <w:numPr>
          <w:ilvl w:val="0"/>
          <w:numId w:val="27"/>
        </w:numPr>
        <w:tabs>
          <w:tab w:val="left" w:pos="709"/>
        </w:tabs>
        <w:spacing w:line="360" w:lineRule="auto"/>
        <w:jc w:val="both"/>
        <w:rPr>
          <w:rFonts w:ascii="Times New Roman" w:hAnsi="Times New Roman"/>
          <w:sz w:val="24"/>
          <w:szCs w:val="24"/>
        </w:rPr>
      </w:pPr>
      <w:r w:rsidRPr="00951767">
        <w:rPr>
          <w:rFonts w:ascii="Times New Roman" w:hAnsi="Times New Roman"/>
          <w:sz w:val="24"/>
          <w:szCs w:val="24"/>
        </w:rPr>
        <w:t>Sulle somme restituite sono dovuti gli interessi legali con decorrenza dalla data di erogazione della anticipazione.</w:t>
      </w:r>
    </w:p>
    <w:p w14:paraId="25B817B3" w14:textId="77777777" w:rsidR="00E271D2" w:rsidRDefault="00E271D2" w:rsidP="00E271D2">
      <w:pPr>
        <w:pStyle w:val="Paragrafoelenco"/>
        <w:tabs>
          <w:tab w:val="left" w:pos="709"/>
        </w:tabs>
        <w:spacing w:line="360" w:lineRule="auto"/>
        <w:jc w:val="both"/>
        <w:rPr>
          <w:rFonts w:ascii="Times New Roman" w:hAnsi="Times New Roman"/>
          <w:sz w:val="24"/>
          <w:szCs w:val="24"/>
        </w:rPr>
      </w:pPr>
    </w:p>
    <w:p w14:paraId="2271E1A8" w14:textId="77777777" w:rsidR="00E271D2" w:rsidRPr="00876222" w:rsidRDefault="00E271D2" w:rsidP="00E271D2">
      <w:pPr>
        <w:tabs>
          <w:tab w:val="left" w:pos="709"/>
        </w:tabs>
        <w:spacing w:after="0" w:line="360" w:lineRule="auto"/>
        <w:jc w:val="center"/>
        <w:rPr>
          <w:rFonts w:ascii="Times New Roman" w:hAnsi="Times New Roman"/>
          <w:b/>
          <w:sz w:val="24"/>
          <w:szCs w:val="24"/>
        </w:rPr>
      </w:pPr>
      <w:r w:rsidRPr="00876222">
        <w:rPr>
          <w:rFonts w:ascii="Times New Roman" w:hAnsi="Times New Roman"/>
          <w:b/>
          <w:sz w:val="24"/>
          <w:szCs w:val="24"/>
        </w:rPr>
        <w:t xml:space="preserve">Art. </w:t>
      </w:r>
      <w:r>
        <w:rPr>
          <w:rFonts w:ascii="Times New Roman" w:hAnsi="Times New Roman"/>
          <w:b/>
          <w:sz w:val="24"/>
          <w:szCs w:val="24"/>
        </w:rPr>
        <w:t>9</w:t>
      </w:r>
    </w:p>
    <w:p w14:paraId="05EAA348" w14:textId="77777777" w:rsidR="00E271D2" w:rsidRPr="007516AB" w:rsidRDefault="00E271D2" w:rsidP="00E271D2">
      <w:pPr>
        <w:spacing w:after="0" w:line="360" w:lineRule="auto"/>
        <w:jc w:val="center"/>
        <w:rPr>
          <w:rFonts w:ascii="Times New Roman" w:hAnsi="Times New Roman"/>
          <w:b/>
          <w:sz w:val="24"/>
          <w:szCs w:val="24"/>
        </w:rPr>
      </w:pPr>
      <w:r w:rsidRPr="007516AB">
        <w:rPr>
          <w:rFonts w:ascii="Times New Roman" w:hAnsi="Times New Roman"/>
          <w:b/>
          <w:sz w:val="24"/>
          <w:szCs w:val="24"/>
        </w:rPr>
        <w:t>Tracciabilità dei pagamenti</w:t>
      </w:r>
    </w:p>
    <w:p w14:paraId="1586ABF1" w14:textId="77777777" w:rsidR="00E271D2" w:rsidRPr="00876222" w:rsidRDefault="00E271D2" w:rsidP="00E271D2">
      <w:pPr>
        <w:pStyle w:val="Paragrafoelenco"/>
        <w:numPr>
          <w:ilvl w:val="0"/>
          <w:numId w:val="25"/>
        </w:numPr>
        <w:spacing w:line="360" w:lineRule="auto"/>
        <w:jc w:val="both"/>
        <w:rPr>
          <w:rFonts w:ascii="Times New Roman" w:hAnsi="Times New Roman"/>
          <w:sz w:val="24"/>
          <w:szCs w:val="24"/>
        </w:rPr>
      </w:pPr>
      <w:r w:rsidRPr="00876222">
        <w:rPr>
          <w:rFonts w:ascii="Times New Roman" w:hAnsi="Times New Roman"/>
          <w:sz w:val="24"/>
          <w:szCs w:val="24"/>
        </w:rPr>
        <w:t xml:space="preserve">L’aggiudicatario nonché ogni altra Impresa a qualsiasi titolo interessata al presente contratto (cd filiera), sono impegnati a osservare gli obblighi di tracciabilità dei flussi finanziari in ottemperanza a quanto previsto dalla Legge 13 agosto 2010 n. 136 e s.m.i. </w:t>
      </w:r>
    </w:p>
    <w:p w14:paraId="6A7F0B86" w14:textId="77777777" w:rsidR="00E271D2" w:rsidRDefault="00E271D2" w:rsidP="00E271D2">
      <w:pPr>
        <w:pStyle w:val="Paragrafoelenco"/>
        <w:numPr>
          <w:ilvl w:val="0"/>
          <w:numId w:val="25"/>
        </w:numPr>
        <w:spacing w:line="360" w:lineRule="auto"/>
        <w:jc w:val="both"/>
        <w:rPr>
          <w:rFonts w:ascii="Times New Roman" w:hAnsi="Times New Roman"/>
          <w:sz w:val="24"/>
          <w:szCs w:val="24"/>
        </w:rPr>
      </w:pPr>
      <w:r w:rsidRPr="00876222">
        <w:rPr>
          <w:rFonts w:ascii="Times New Roman" w:hAnsi="Times New Roman"/>
          <w:sz w:val="24"/>
          <w:szCs w:val="24"/>
        </w:rPr>
        <w:t>I soggetti di cui al paragrafo che precede sono obbligati a comunicare alla Stazione appaltante gli estremi identificativi dei conti correnti bancari o postali dedicati, anche se in via non esclusiva, alle movimentazioni finanziarie relative al presente contratto, unitamente alle generalità e al codice fiscale dei soggetti abilitati ad operare su tali conti correnti.</w:t>
      </w:r>
    </w:p>
    <w:p w14:paraId="26E9FEC1" w14:textId="77777777" w:rsidR="00E271D2" w:rsidRDefault="00E271D2" w:rsidP="00E271D2">
      <w:pPr>
        <w:pStyle w:val="Paragrafoelenco"/>
        <w:numPr>
          <w:ilvl w:val="0"/>
          <w:numId w:val="25"/>
        </w:numPr>
        <w:spacing w:line="360" w:lineRule="auto"/>
        <w:jc w:val="both"/>
        <w:rPr>
          <w:rFonts w:ascii="Times New Roman" w:hAnsi="Times New Roman"/>
          <w:sz w:val="24"/>
          <w:szCs w:val="24"/>
        </w:rPr>
      </w:pPr>
      <w:r w:rsidRPr="00876222">
        <w:rPr>
          <w:rFonts w:ascii="Times New Roman" w:hAnsi="Times New Roman"/>
          <w:sz w:val="24"/>
          <w:szCs w:val="24"/>
        </w:rPr>
        <w:t xml:space="preserve">Tutte le movimentazioni finanziarie di cui al presente contratto </w:t>
      </w:r>
      <w:r>
        <w:rPr>
          <w:rFonts w:ascii="Times New Roman" w:hAnsi="Times New Roman"/>
          <w:sz w:val="24"/>
          <w:szCs w:val="24"/>
        </w:rPr>
        <w:t>devono</w:t>
      </w:r>
      <w:r w:rsidRPr="00876222">
        <w:rPr>
          <w:rFonts w:ascii="Times New Roman" w:hAnsi="Times New Roman"/>
          <w:sz w:val="24"/>
          <w:szCs w:val="24"/>
        </w:rPr>
        <w:t xml:space="preserve"> avvenire – salve le deroghe previste dalla normativa sopra citata - tramite bonifico bancario o postale (Poste </w:t>
      </w:r>
      <w:r w:rsidRPr="00876222">
        <w:rPr>
          <w:rFonts w:ascii="Times New Roman" w:hAnsi="Times New Roman"/>
          <w:sz w:val="24"/>
          <w:szCs w:val="24"/>
        </w:rPr>
        <w:lastRenderedPageBreak/>
        <w:t>Italiane S.p.A). e riportare, relativamente a ciascuna transazione, il Codice Identificativo di Gara (CIG) e il Codice Unico di Progetto (CUP) comunicati dalla Stazione appaltante.</w:t>
      </w:r>
    </w:p>
    <w:p w14:paraId="79DEFB3D" w14:textId="77777777" w:rsidR="00E271D2" w:rsidRPr="00E271D2" w:rsidRDefault="00E271D2" w:rsidP="00E271D2">
      <w:pPr>
        <w:pStyle w:val="Paragrafoelenco"/>
        <w:numPr>
          <w:ilvl w:val="0"/>
          <w:numId w:val="25"/>
        </w:numPr>
        <w:spacing w:line="360" w:lineRule="auto"/>
        <w:jc w:val="both"/>
        <w:rPr>
          <w:rFonts w:ascii="Times New Roman" w:hAnsi="Times New Roman"/>
          <w:sz w:val="24"/>
          <w:szCs w:val="24"/>
        </w:rPr>
      </w:pPr>
      <w:r w:rsidRPr="00E271D2">
        <w:rPr>
          <w:rFonts w:ascii="Times New Roman" w:hAnsi="Times New Roman"/>
          <w:sz w:val="24"/>
          <w:szCs w:val="24"/>
        </w:rPr>
        <w:t>Il mancato assolvimento degli obblighi previsti dall’art. 3 della citata Legge n. 136/2010 costituisce causa di risoluzione del contratto, ai sensi dell’art. 1456 cc e dell’art. 3, c. 8 della Legge.</w:t>
      </w:r>
    </w:p>
    <w:p w14:paraId="7A595E26" w14:textId="77777777" w:rsidR="005A011E" w:rsidRPr="00876222" w:rsidRDefault="005A011E" w:rsidP="006B4A3D">
      <w:pPr>
        <w:spacing w:before="480" w:line="360" w:lineRule="auto"/>
        <w:jc w:val="center"/>
        <w:rPr>
          <w:rFonts w:ascii="Times New Roman" w:hAnsi="Times New Roman"/>
          <w:b/>
          <w:sz w:val="24"/>
          <w:szCs w:val="24"/>
        </w:rPr>
      </w:pPr>
      <w:r w:rsidRPr="00876222">
        <w:rPr>
          <w:rFonts w:ascii="Times New Roman" w:hAnsi="Times New Roman"/>
          <w:b/>
          <w:sz w:val="24"/>
          <w:szCs w:val="24"/>
        </w:rPr>
        <w:t xml:space="preserve">Art. </w:t>
      </w:r>
      <w:r w:rsidR="00E271D2">
        <w:rPr>
          <w:rFonts w:ascii="Times New Roman" w:hAnsi="Times New Roman"/>
          <w:b/>
          <w:sz w:val="24"/>
          <w:szCs w:val="24"/>
        </w:rPr>
        <w:t>10</w:t>
      </w:r>
    </w:p>
    <w:p w14:paraId="517DD5E9" w14:textId="77777777" w:rsidR="005A011E" w:rsidRPr="007516AB" w:rsidRDefault="00B47B37" w:rsidP="006B4A3D">
      <w:pPr>
        <w:spacing w:after="0" w:line="360" w:lineRule="auto"/>
        <w:jc w:val="center"/>
        <w:rPr>
          <w:rFonts w:ascii="Times New Roman" w:hAnsi="Times New Roman"/>
          <w:b/>
          <w:sz w:val="24"/>
          <w:szCs w:val="24"/>
        </w:rPr>
      </w:pPr>
      <w:r w:rsidRPr="007516AB">
        <w:rPr>
          <w:rFonts w:ascii="Times New Roman" w:hAnsi="Times New Roman"/>
          <w:b/>
          <w:sz w:val="24"/>
          <w:szCs w:val="24"/>
        </w:rPr>
        <w:t>Penali – risoluzione</w:t>
      </w:r>
    </w:p>
    <w:p w14:paraId="63841A18" w14:textId="77777777" w:rsidR="00E21F0C" w:rsidRDefault="005A011E" w:rsidP="006B4A3D">
      <w:pPr>
        <w:pStyle w:val="Paragrafoelenco"/>
        <w:numPr>
          <w:ilvl w:val="0"/>
          <w:numId w:val="24"/>
        </w:numPr>
        <w:tabs>
          <w:tab w:val="left" w:pos="709"/>
        </w:tabs>
        <w:spacing w:line="360" w:lineRule="auto"/>
        <w:jc w:val="both"/>
        <w:rPr>
          <w:rFonts w:ascii="Times New Roman" w:hAnsi="Times New Roman"/>
          <w:sz w:val="24"/>
          <w:szCs w:val="24"/>
        </w:rPr>
      </w:pPr>
      <w:r w:rsidRPr="00876222">
        <w:rPr>
          <w:rFonts w:ascii="Times New Roman" w:hAnsi="Times New Roman"/>
          <w:sz w:val="24"/>
          <w:szCs w:val="24"/>
        </w:rPr>
        <w:t>Qualora quanto richiesto nell’ordinativo non ven</w:t>
      </w:r>
      <w:r w:rsidR="005B3A79">
        <w:rPr>
          <w:rFonts w:ascii="Times New Roman" w:hAnsi="Times New Roman"/>
          <w:sz w:val="24"/>
          <w:szCs w:val="24"/>
        </w:rPr>
        <w:t>ga</w:t>
      </w:r>
      <w:r w:rsidRPr="00876222">
        <w:rPr>
          <w:rFonts w:ascii="Times New Roman" w:hAnsi="Times New Roman"/>
          <w:sz w:val="24"/>
          <w:szCs w:val="24"/>
        </w:rPr>
        <w:t xml:space="preserve"> consegnato (anche solo parzialmente) entro il termine previsto, l’Amministrazione applic</w:t>
      </w:r>
      <w:r w:rsidR="005B3A79">
        <w:rPr>
          <w:rFonts w:ascii="Times New Roman" w:hAnsi="Times New Roman"/>
          <w:sz w:val="24"/>
          <w:szCs w:val="24"/>
        </w:rPr>
        <w:t>a</w:t>
      </w:r>
      <w:r w:rsidRPr="00876222">
        <w:rPr>
          <w:rFonts w:ascii="Times New Roman" w:hAnsi="Times New Roman"/>
          <w:sz w:val="24"/>
          <w:szCs w:val="24"/>
        </w:rPr>
        <w:t xml:space="preserve"> una penale</w:t>
      </w:r>
      <w:r w:rsidR="00224442" w:rsidRPr="00876222">
        <w:rPr>
          <w:rFonts w:ascii="Times New Roman" w:hAnsi="Times New Roman"/>
          <w:sz w:val="24"/>
          <w:szCs w:val="24"/>
        </w:rPr>
        <w:t xml:space="preserve">, per ciascun giorno di calendario consecutivo di ritardo, </w:t>
      </w:r>
      <w:r w:rsidRPr="00876222">
        <w:rPr>
          <w:rFonts w:ascii="Times New Roman" w:hAnsi="Times New Roman"/>
          <w:sz w:val="24"/>
          <w:szCs w:val="24"/>
        </w:rPr>
        <w:t xml:space="preserve">calcolata in misura giornaliera compresa </w:t>
      </w:r>
      <w:r w:rsidRPr="0052004C">
        <w:rPr>
          <w:rFonts w:ascii="Times New Roman" w:hAnsi="Times New Roman"/>
          <w:sz w:val="24"/>
          <w:szCs w:val="24"/>
          <w:highlight w:val="yellow"/>
        </w:rPr>
        <w:t>tra lo 0,3 per mille e l'1 per mille dell'ammontare netto contrattuale da determinare in relazione all'entità delle conseguenze legate al ritardo</w:t>
      </w:r>
      <w:r w:rsidR="00E21F0C" w:rsidRPr="00876222">
        <w:rPr>
          <w:rFonts w:ascii="Times New Roman" w:hAnsi="Times New Roman"/>
          <w:sz w:val="24"/>
          <w:szCs w:val="24"/>
        </w:rPr>
        <w:t xml:space="preserve"> </w:t>
      </w:r>
      <w:r w:rsidR="00E21F0C" w:rsidRPr="0052004C">
        <w:rPr>
          <w:rFonts w:ascii="Times New Roman" w:hAnsi="Times New Roman"/>
          <w:i/>
          <w:color w:val="FF0000"/>
          <w:sz w:val="24"/>
          <w:szCs w:val="24"/>
        </w:rPr>
        <w:t>(</w:t>
      </w:r>
      <w:r w:rsidR="0052004C" w:rsidRPr="0052004C">
        <w:rPr>
          <w:rFonts w:ascii="Times New Roman" w:hAnsi="Times New Roman"/>
          <w:i/>
          <w:color w:val="FF0000"/>
          <w:sz w:val="24"/>
          <w:szCs w:val="24"/>
        </w:rPr>
        <w:t>oppure stabilire una percentuale precisa in questo range)</w:t>
      </w:r>
    </w:p>
    <w:p w14:paraId="5DE9EB60" w14:textId="77777777" w:rsidR="00E718EE" w:rsidRPr="00E718EE" w:rsidRDefault="00E718EE" w:rsidP="00E718EE">
      <w:pPr>
        <w:pStyle w:val="Paragrafoelenco"/>
        <w:numPr>
          <w:ilvl w:val="0"/>
          <w:numId w:val="24"/>
        </w:numPr>
        <w:tabs>
          <w:tab w:val="left" w:pos="709"/>
        </w:tabs>
        <w:spacing w:line="360" w:lineRule="auto"/>
        <w:jc w:val="both"/>
        <w:rPr>
          <w:rFonts w:ascii="Times New Roman" w:hAnsi="Times New Roman"/>
          <w:sz w:val="24"/>
          <w:szCs w:val="24"/>
        </w:rPr>
      </w:pPr>
      <w:r w:rsidRPr="00876222">
        <w:rPr>
          <w:rFonts w:ascii="Times New Roman" w:hAnsi="Times New Roman"/>
          <w:sz w:val="24"/>
          <w:szCs w:val="24"/>
        </w:rPr>
        <w:t>Le penali non possono, comunque, superare, complessivamente, il 10 per cento d</w:t>
      </w:r>
      <w:r>
        <w:rPr>
          <w:rFonts w:ascii="Times New Roman" w:hAnsi="Times New Roman"/>
          <w:sz w:val="24"/>
          <w:szCs w:val="24"/>
        </w:rPr>
        <w:t>ell’</w:t>
      </w:r>
      <w:r w:rsidRPr="00876222">
        <w:rPr>
          <w:rFonts w:ascii="Times New Roman" w:hAnsi="Times New Roman"/>
          <w:sz w:val="24"/>
          <w:szCs w:val="24"/>
        </w:rPr>
        <w:t>ammontare netto contrattuale.</w:t>
      </w:r>
    </w:p>
    <w:p w14:paraId="71F7A7DA" w14:textId="77777777" w:rsidR="00876222" w:rsidRDefault="005A011E" w:rsidP="006B4A3D">
      <w:pPr>
        <w:pStyle w:val="Paragrafoelenco"/>
        <w:numPr>
          <w:ilvl w:val="0"/>
          <w:numId w:val="24"/>
        </w:numPr>
        <w:tabs>
          <w:tab w:val="left" w:pos="709"/>
        </w:tabs>
        <w:spacing w:line="360" w:lineRule="auto"/>
        <w:jc w:val="both"/>
        <w:rPr>
          <w:rFonts w:ascii="Times New Roman" w:hAnsi="Times New Roman"/>
          <w:sz w:val="24"/>
          <w:szCs w:val="24"/>
        </w:rPr>
      </w:pPr>
      <w:r w:rsidRPr="00876222">
        <w:rPr>
          <w:rFonts w:ascii="Times New Roman" w:hAnsi="Times New Roman"/>
          <w:sz w:val="24"/>
          <w:szCs w:val="24"/>
        </w:rPr>
        <w:t xml:space="preserve">In ogni caso, qualora i ritardi o le inadempienze </w:t>
      </w:r>
      <w:r w:rsidR="005B3A79">
        <w:rPr>
          <w:rFonts w:ascii="Times New Roman" w:hAnsi="Times New Roman"/>
          <w:sz w:val="24"/>
          <w:szCs w:val="24"/>
        </w:rPr>
        <w:t>si protraggano</w:t>
      </w:r>
      <w:r w:rsidR="004F0B36" w:rsidRPr="00876222">
        <w:rPr>
          <w:rFonts w:ascii="Times New Roman" w:hAnsi="Times New Roman"/>
          <w:sz w:val="24"/>
          <w:szCs w:val="24"/>
        </w:rPr>
        <w:t xml:space="preserve"> oltre </w:t>
      </w:r>
      <w:r w:rsidR="00BC78D0" w:rsidRPr="0052004C">
        <w:rPr>
          <w:rFonts w:ascii="Times New Roman" w:hAnsi="Times New Roman"/>
          <w:sz w:val="24"/>
          <w:szCs w:val="24"/>
          <w:highlight w:val="yellow"/>
        </w:rPr>
        <w:t xml:space="preserve">le </w:t>
      </w:r>
      <w:r w:rsidR="00B47B37" w:rsidRPr="0052004C">
        <w:rPr>
          <w:rFonts w:ascii="Times New Roman" w:hAnsi="Times New Roman"/>
          <w:sz w:val="24"/>
          <w:szCs w:val="24"/>
          <w:highlight w:val="yellow"/>
        </w:rPr>
        <w:t>____</w:t>
      </w:r>
      <w:r w:rsidR="00BC78D0" w:rsidRPr="00876222">
        <w:rPr>
          <w:rFonts w:ascii="Times New Roman" w:hAnsi="Times New Roman"/>
          <w:sz w:val="24"/>
          <w:szCs w:val="24"/>
        </w:rPr>
        <w:t xml:space="preserve"> settimane</w:t>
      </w:r>
      <w:r w:rsidRPr="00876222">
        <w:rPr>
          <w:rFonts w:ascii="Times New Roman" w:hAnsi="Times New Roman"/>
          <w:sz w:val="24"/>
          <w:szCs w:val="24"/>
        </w:rPr>
        <w:t xml:space="preserve">, l’Amministrazione si riserva la facoltà di risolvere il rapporto mediante invio di </w:t>
      </w:r>
      <w:r w:rsidR="00E22B68" w:rsidRPr="00876222">
        <w:rPr>
          <w:rFonts w:ascii="Times New Roman" w:hAnsi="Times New Roman"/>
          <w:sz w:val="24"/>
          <w:szCs w:val="24"/>
        </w:rPr>
        <w:t xml:space="preserve">pec (e nel caso l’operatore ne sia sprovvisto, mediante </w:t>
      </w:r>
      <w:r w:rsidRPr="00876222">
        <w:rPr>
          <w:rFonts w:ascii="Times New Roman" w:hAnsi="Times New Roman"/>
          <w:sz w:val="24"/>
          <w:szCs w:val="24"/>
        </w:rPr>
        <w:t>lettera raccomandata a.r.,</w:t>
      </w:r>
      <w:r w:rsidR="00E22B68" w:rsidRPr="00876222">
        <w:rPr>
          <w:rFonts w:ascii="Times New Roman" w:hAnsi="Times New Roman"/>
          <w:sz w:val="24"/>
          <w:szCs w:val="24"/>
        </w:rPr>
        <w:t>)</w:t>
      </w:r>
      <w:r w:rsidRPr="00876222">
        <w:rPr>
          <w:rFonts w:ascii="Times New Roman" w:hAnsi="Times New Roman"/>
          <w:sz w:val="24"/>
          <w:szCs w:val="24"/>
        </w:rPr>
        <w:t xml:space="preserve"> addebitando all’impresa/operatore gli eventuali ulteriori danni</w:t>
      </w:r>
      <w:r w:rsidR="004F0B36" w:rsidRPr="00876222">
        <w:rPr>
          <w:rFonts w:ascii="Times New Roman" w:hAnsi="Times New Roman"/>
          <w:sz w:val="24"/>
          <w:szCs w:val="24"/>
        </w:rPr>
        <w:t xml:space="preserve"> derivanti dalla mancata fornitura del bene</w:t>
      </w:r>
      <w:r w:rsidRPr="00876222">
        <w:rPr>
          <w:rFonts w:ascii="Times New Roman" w:hAnsi="Times New Roman"/>
          <w:sz w:val="24"/>
          <w:szCs w:val="24"/>
        </w:rPr>
        <w:t>.</w:t>
      </w:r>
    </w:p>
    <w:p w14:paraId="44EF3834" w14:textId="77777777" w:rsidR="00E271D2" w:rsidRDefault="00E271D2" w:rsidP="00E271D2">
      <w:pPr>
        <w:tabs>
          <w:tab w:val="left" w:pos="709"/>
        </w:tabs>
        <w:spacing w:line="360" w:lineRule="auto"/>
        <w:jc w:val="both"/>
        <w:rPr>
          <w:rFonts w:ascii="Times New Roman" w:hAnsi="Times New Roman"/>
          <w:sz w:val="24"/>
          <w:szCs w:val="24"/>
        </w:rPr>
      </w:pPr>
    </w:p>
    <w:p w14:paraId="284BECD9" w14:textId="77777777" w:rsidR="00E271D2" w:rsidRPr="00E271D2" w:rsidRDefault="00E271D2" w:rsidP="00E271D2">
      <w:pPr>
        <w:spacing w:after="0" w:line="360" w:lineRule="auto"/>
        <w:jc w:val="center"/>
        <w:rPr>
          <w:rFonts w:ascii="Times New Roman" w:hAnsi="Times New Roman"/>
          <w:b/>
          <w:sz w:val="24"/>
          <w:szCs w:val="24"/>
        </w:rPr>
      </w:pPr>
      <w:r w:rsidRPr="00E271D2">
        <w:rPr>
          <w:rFonts w:ascii="Times New Roman" w:hAnsi="Times New Roman"/>
          <w:b/>
          <w:sz w:val="24"/>
          <w:szCs w:val="24"/>
        </w:rPr>
        <w:t>Art.</w:t>
      </w:r>
      <w:r>
        <w:rPr>
          <w:rFonts w:ascii="Times New Roman" w:hAnsi="Times New Roman"/>
          <w:b/>
          <w:sz w:val="24"/>
          <w:szCs w:val="24"/>
        </w:rPr>
        <w:t xml:space="preserve"> 11</w:t>
      </w:r>
    </w:p>
    <w:p w14:paraId="03C9FF07" w14:textId="77777777" w:rsidR="00E271D2" w:rsidRPr="0052004C" w:rsidRDefault="00E271D2" w:rsidP="00E271D2">
      <w:pPr>
        <w:spacing w:after="0" w:line="360" w:lineRule="auto"/>
        <w:jc w:val="center"/>
        <w:rPr>
          <w:rFonts w:ascii="Times New Roman" w:hAnsi="Times New Roman"/>
          <w:b/>
          <w:sz w:val="24"/>
          <w:szCs w:val="24"/>
        </w:rPr>
      </w:pPr>
      <w:r w:rsidRPr="0052004C">
        <w:rPr>
          <w:rFonts w:ascii="Times New Roman" w:hAnsi="Times New Roman"/>
          <w:b/>
          <w:sz w:val="24"/>
          <w:szCs w:val="24"/>
        </w:rPr>
        <w:t>Criterio di affidamento dell'appalto</w:t>
      </w:r>
    </w:p>
    <w:p w14:paraId="774959E0" w14:textId="77777777" w:rsidR="00E271D2" w:rsidRPr="0052004C" w:rsidRDefault="00E271D2" w:rsidP="0052004C">
      <w:pPr>
        <w:pStyle w:val="Paragrafoelenco"/>
        <w:numPr>
          <w:ilvl w:val="0"/>
          <w:numId w:val="30"/>
        </w:numPr>
        <w:spacing w:line="360" w:lineRule="auto"/>
        <w:jc w:val="both"/>
        <w:rPr>
          <w:rFonts w:ascii="Times New Roman" w:hAnsi="Times New Roman"/>
          <w:strike/>
          <w:sz w:val="24"/>
          <w:szCs w:val="24"/>
        </w:rPr>
      </w:pPr>
      <w:r w:rsidRPr="0052004C">
        <w:rPr>
          <w:rFonts w:ascii="Times New Roman" w:hAnsi="Times New Roman"/>
          <w:sz w:val="24"/>
          <w:szCs w:val="24"/>
        </w:rPr>
        <w:t>Il criterio di aggiudicazione è quello dell’offerta economicamente più vantaggiosa individuata sulla base del miglior rapporto qualità/prezzo, come indicato nel disciplinare di gara e di seguito riportato.</w:t>
      </w:r>
    </w:p>
    <w:p w14:paraId="5409D844" w14:textId="77777777" w:rsidR="00E271D2" w:rsidRPr="00876222" w:rsidRDefault="00E271D2" w:rsidP="00E271D2">
      <w:pPr>
        <w:spacing w:line="360" w:lineRule="auto"/>
        <w:jc w:val="both"/>
        <w:rPr>
          <w:rFonts w:ascii="Times New Roman" w:hAnsi="Times New Roman"/>
          <w:strike/>
          <w:color w:val="FF0000"/>
          <w:sz w:val="24"/>
          <w:szCs w:val="24"/>
          <w:highlight w:val="yellow"/>
        </w:rPr>
      </w:pPr>
    </w:p>
    <w:p w14:paraId="18BA8624" w14:textId="77777777" w:rsidR="00E271D2" w:rsidRPr="007516AB" w:rsidRDefault="00E271D2" w:rsidP="00E271D2">
      <w:pPr>
        <w:tabs>
          <w:tab w:val="left" w:pos="709"/>
        </w:tabs>
        <w:spacing w:line="360" w:lineRule="auto"/>
        <w:jc w:val="both"/>
        <w:rPr>
          <w:rFonts w:ascii="Times New Roman" w:hAnsi="Times New Roman"/>
          <w:b/>
          <w:sz w:val="24"/>
          <w:szCs w:val="24"/>
        </w:rPr>
      </w:pPr>
      <w:r w:rsidRPr="00D80D1E">
        <w:rPr>
          <w:rFonts w:ascii="Times New Roman" w:hAnsi="Times New Roman"/>
          <w:b/>
          <w:sz w:val="24"/>
          <w:szCs w:val="24"/>
        </w:rPr>
        <w:t>Tabella A: criterio</w:t>
      </w:r>
      <w:r w:rsidRPr="007516AB">
        <w:rPr>
          <w:rFonts w:ascii="Times New Roman" w:hAnsi="Times New Roman"/>
          <w:b/>
          <w:sz w:val="24"/>
          <w:szCs w:val="24"/>
        </w:rPr>
        <w:t xml:space="preserve"> di aggiudicazione</w:t>
      </w:r>
    </w:p>
    <w:p w14:paraId="46B8D9F6" w14:textId="77777777" w:rsidR="00E271D2" w:rsidRDefault="00E271D2" w:rsidP="00E271D2">
      <w:pPr>
        <w:tabs>
          <w:tab w:val="left" w:pos="709"/>
        </w:tabs>
        <w:spacing w:after="0" w:line="360" w:lineRule="auto"/>
        <w:jc w:val="both"/>
        <w:rPr>
          <w:rFonts w:ascii="Times New Roman" w:hAnsi="Times New Roman"/>
          <w:sz w:val="24"/>
          <w:szCs w:val="24"/>
        </w:rPr>
      </w:pPr>
      <w:r w:rsidRPr="007516AB">
        <w:rPr>
          <w:rFonts w:ascii="Times New Roman" w:hAnsi="Times New Roman"/>
          <w:sz w:val="24"/>
          <w:szCs w:val="24"/>
          <w:lang w:eastAsia="it-IT"/>
        </w:rPr>
        <w:lastRenderedPageBreak/>
        <w:t>La valutazione dell’offerta tecnica e dell’offerta economica sarà effettuata</w:t>
      </w:r>
      <w:r>
        <w:rPr>
          <w:rFonts w:ascii="Times New Roman" w:hAnsi="Times New Roman"/>
          <w:sz w:val="24"/>
          <w:szCs w:val="24"/>
          <w:lang w:eastAsia="it-IT"/>
        </w:rPr>
        <w:t xml:space="preserve"> dalla Commissione giudicatrice</w:t>
      </w:r>
      <w:r w:rsidRPr="007516AB">
        <w:rPr>
          <w:rFonts w:ascii="Times New Roman" w:hAnsi="Times New Roman"/>
          <w:sz w:val="24"/>
          <w:szCs w:val="24"/>
          <w:lang w:eastAsia="it-IT"/>
        </w:rPr>
        <w:t xml:space="preserve"> in base ai seguenti punteggi</w:t>
      </w:r>
      <w:r>
        <w:rPr>
          <w:rFonts w:ascii="Times New Roman" w:hAnsi="Times New Roman"/>
          <w:sz w:val="24"/>
          <w:szCs w:val="24"/>
          <w:lang w:eastAsia="it-IT"/>
        </w:rPr>
        <w:t xml:space="preserve"> e </w:t>
      </w:r>
      <w:r w:rsidRPr="007516AB">
        <w:rPr>
          <w:rFonts w:ascii="Times New Roman" w:hAnsi="Times New Roman"/>
          <w:sz w:val="24"/>
          <w:szCs w:val="24"/>
        </w:rPr>
        <w:t>secondo quanto indicato nel disciplinare di gara</w:t>
      </w:r>
      <w:r w:rsidRPr="007516AB">
        <w:rPr>
          <w:rFonts w:ascii="Times New Roman" w:hAnsi="Times New Roman"/>
          <w:sz w:val="24"/>
          <w:szCs w:val="24"/>
          <w:lang w:eastAsia="it-IT"/>
        </w:rPr>
        <w:t>:</w:t>
      </w:r>
    </w:p>
    <w:p w14:paraId="3C8E85C3" w14:textId="77777777" w:rsidR="00E271D2" w:rsidRDefault="00E271D2" w:rsidP="00E271D2">
      <w:pPr>
        <w:autoSpaceDE w:val="0"/>
        <w:autoSpaceDN w:val="0"/>
        <w:adjustRightInd w:val="0"/>
        <w:spacing w:after="0" w:line="360" w:lineRule="auto"/>
        <w:jc w:val="both"/>
        <w:rPr>
          <w:rFonts w:ascii="Times New Roman" w:hAnsi="Times New Roman"/>
          <w:i/>
          <w:iCs/>
          <w:sz w:val="24"/>
          <w:szCs w:val="24"/>
          <w:lang w:eastAsia="it-IT"/>
        </w:rPr>
      </w:pPr>
    </w:p>
    <w:p w14:paraId="42AE6A0C" w14:textId="77777777" w:rsidR="00F14FEF" w:rsidRPr="007516AB" w:rsidRDefault="00F14FEF" w:rsidP="00E271D2">
      <w:pPr>
        <w:autoSpaceDE w:val="0"/>
        <w:autoSpaceDN w:val="0"/>
        <w:adjustRightInd w:val="0"/>
        <w:spacing w:after="0" w:line="360" w:lineRule="auto"/>
        <w:jc w:val="both"/>
        <w:rPr>
          <w:rFonts w:ascii="Times New Roman" w:hAnsi="Times New Roman"/>
          <w:i/>
          <w:iCs/>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E271D2" w:rsidRPr="007516AB" w14:paraId="4A35BF3C" w14:textId="77777777" w:rsidTr="008013C1">
        <w:tc>
          <w:tcPr>
            <w:tcW w:w="4889" w:type="dxa"/>
          </w:tcPr>
          <w:p w14:paraId="382730E4" w14:textId="77777777" w:rsidR="00E271D2" w:rsidRPr="007516AB" w:rsidRDefault="00E271D2" w:rsidP="008013C1">
            <w:pPr>
              <w:autoSpaceDE w:val="0"/>
              <w:autoSpaceDN w:val="0"/>
              <w:adjustRightInd w:val="0"/>
              <w:spacing w:after="0" w:line="360" w:lineRule="auto"/>
              <w:jc w:val="both"/>
              <w:rPr>
                <w:rFonts w:ascii="Times New Roman" w:hAnsi="Times New Roman"/>
                <w:b/>
                <w:bCs/>
                <w:sz w:val="24"/>
                <w:szCs w:val="24"/>
                <w:lang w:eastAsia="it-IT"/>
              </w:rPr>
            </w:pPr>
          </w:p>
        </w:tc>
        <w:tc>
          <w:tcPr>
            <w:tcW w:w="4889" w:type="dxa"/>
          </w:tcPr>
          <w:p w14:paraId="528B6F32" w14:textId="77777777" w:rsidR="00E271D2" w:rsidRPr="007516AB" w:rsidRDefault="00E271D2" w:rsidP="008013C1">
            <w:pPr>
              <w:autoSpaceDE w:val="0"/>
              <w:autoSpaceDN w:val="0"/>
              <w:adjustRightInd w:val="0"/>
              <w:spacing w:after="0" w:line="360" w:lineRule="auto"/>
              <w:jc w:val="center"/>
              <w:rPr>
                <w:rFonts w:ascii="Times New Roman" w:hAnsi="Times New Roman"/>
                <w:b/>
                <w:bCs/>
                <w:sz w:val="24"/>
                <w:szCs w:val="24"/>
                <w:lang w:eastAsia="it-IT"/>
              </w:rPr>
            </w:pPr>
            <w:r w:rsidRPr="007516AB">
              <w:rPr>
                <w:rFonts w:ascii="Times New Roman" w:hAnsi="Times New Roman"/>
                <w:b/>
                <w:bCs/>
                <w:sz w:val="24"/>
                <w:szCs w:val="24"/>
                <w:lang w:eastAsia="it-IT"/>
              </w:rPr>
              <w:t>PUNTEGGIO  MASSIMO</w:t>
            </w:r>
          </w:p>
        </w:tc>
      </w:tr>
      <w:tr w:rsidR="00E271D2" w:rsidRPr="007516AB" w14:paraId="2F21F15E" w14:textId="77777777" w:rsidTr="008013C1">
        <w:tc>
          <w:tcPr>
            <w:tcW w:w="4889" w:type="dxa"/>
          </w:tcPr>
          <w:p w14:paraId="0AF6341F" w14:textId="77777777" w:rsidR="00E271D2" w:rsidRPr="007516AB" w:rsidRDefault="00E271D2" w:rsidP="008013C1">
            <w:pPr>
              <w:autoSpaceDE w:val="0"/>
              <w:autoSpaceDN w:val="0"/>
              <w:adjustRightInd w:val="0"/>
              <w:spacing w:after="0" w:line="360" w:lineRule="auto"/>
              <w:jc w:val="both"/>
              <w:rPr>
                <w:rFonts w:ascii="Times New Roman" w:hAnsi="Times New Roman"/>
                <w:bCs/>
                <w:sz w:val="24"/>
                <w:szCs w:val="24"/>
                <w:lang w:eastAsia="it-IT"/>
              </w:rPr>
            </w:pPr>
            <w:r w:rsidRPr="007516AB">
              <w:rPr>
                <w:rFonts w:ascii="Times New Roman" w:hAnsi="Times New Roman"/>
                <w:bCs/>
                <w:sz w:val="24"/>
                <w:szCs w:val="24"/>
                <w:lang w:eastAsia="it-IT"/>
              </w:rPr>
              <w:t>Offerta tecnica</w:t>
            </w:r>
          </w:p>
        </w:tc>
        <w:tc>
          <w:tcPr>
            <w:tcW w:w="4889" w:type="dxa"/>
          </w:tcPr>
          <w:p w14:paraId="223A3C24" w14:textId="77777777" w:rsidR="00E271D2" w:rsidRPr="007516AB" w:rsidRDefault="00E271D2" w:rsidP="008013C1">
            <w:pPr>
              <w:autoSpaceDE w:val="0"/>
              <w:autoSpaceDN w:val="0"/>
              <w:adjustRightInd w:val="0"/>
              <w:spacing w:after="0" w:line="360" w:lineRule="auto"/>
              <w:jc w:val="center"/>
              <w:rPr>
                <w:rFonts w:ascii="Times New Roman" w:hAnsi="Times New Roman"/>
                <w:bCs/>
                <w:sz w:val="24"/>
                <w:szCs w:val="24"/>
                <w:lang w:eastAsia="it-IT"/>
              </w:rPr>
            </w:pPr>
            <w:r>
              <w:rPr>
                <w:rFonts w:ascii="Times New Roman" w:hAnsi="Times New Roman"/>
                <w:bCs/>
                <w:sz w:val="24"/>
                <w:szCs w:val="24"/>
                <w:lang w:eastAsia="it-IT"/>
              </w:rPr>
              <w:t>…….</w:t>
            </w:r>
          </w:p>
        </w:tc>
      </w:tr>
      <w:tr w:rsidR="00E271D2" w:rsidRPr="007516AB" w14:paraId="7969350B" w14:textId="77777777" w:rsidTr="008013C1">
        <w:tc>
          <w:tcPr>
            <w:tcW w:w="4889" w:type="dxa"/>
          </w:tcPr>
          <w:p w14:paraId="44357725" w14:textId="77777777" w:rsidR="00E271D2" w:rsidRPr="007516AB" w:rsidRDefault="00E271D2" w:rsidP="008013C1">
            <w:pPr>
              <w:autoSpaceDE w:val="0"/>
              <w:autoSpaceDN w:val="0"/>
              <w:adjustRightInd w:val="0"/>
              <w:spacing w:after="0" w:line="360" w:lineRule="auto"/>
              <w:jc w:val="both"/>
              <w:rPr>
                <w:rFonts w:ascii="Times New Roman" w:hAnsi="Times New Roman"/>
                <w:bCs/>
                <w:sz w:val="24"/>
                <w:szCs w:val="24"/>
                <w:lang w:eastAsia="it-IT"/>
              </w:rPr>
            </w:pPr>
            <w:r w:rsidRPr="007516AB">
              <w:rPr>
                <w:rFonts w:ascii="Times New Roman" w:hAnsi="Times New Roman"/>
                <w:bCs/>
                <w:sz w:val="24"/>
                <w:szCs w:val="24"/>
                <w:lang w:eastAsia="it-IT"/>
              </w:rPr>
              <w:t>Offerta economica</w:t>
            </w:r>
          </w:p>
        </w:tc>
        <w:tc>
          <w:tcPr>
            <w:tcW w:w="4889" w:type="dxa"/>
          </w:tcPr>
          <w:p w14:paraId="522891AB" w14:textId="77777777" w:rsidR="00E271D2" w:rsidRPr="00971547" w:rsidRDefault="00E271D2" w:rsidP="008013C1">
            <w:pPr>
              <w:autoSpaceDE w:val="0"/>
              <w:autoSpaceDN w:val="0"/>
              <w:adjustRightInd w:val="0"/>
              <w:spacing w:after="0" w:line="360" w:lineRule="auto"/>
              <w:jc w:val="center"/>
              <w:rPr>
                <w:rFonts w:ascii="Times New Roman" w:hAnsi="Times New Roman"/>
                <w:bCs/>
                <w:i/>
                <w:sz w:val="24"/>
                <w:szCs w:val="24"/>
                <w:lang w:eastAsia="it-IT"/>
              </w:rPr>
            </w:pPr>
            <w:r w:rsidRPr="00971547">
              <w:rPr>
                <w:rFonts w:ascii="Times New Roman" w:hAnsi="Times New Roman"/>
                <w:bCs/>
                <w:i/>
                <w:color w:val="FF0000"/>
                <w:sz w:val="24"/>
                <w:szCs w:val="24"/>
                <w:lang w:eastAsia="it-IT"/>
              </w:rPr>
              <w:t>Massimo 30 punti</w:t>
            </w:r>
          </w:p>
        </w:tc>
      </w:tr>
      <w:tr w:rsidR="00E271D2" w:rsidRPr="007516AB" w14:paraId="6C7DD444" w14:textId="77777777" w:rsidTr="008013C1">
        <w:tc>
          <w:tcPr>
            <w:tcW w:w="4889" w:type="dxa"/>
          </w:tcPr>
          <w:p w14:paraId="5424E4BA" w14:textId="77777777" w:rsidR="00E271D2" w:rsidRPr="007516AB" w:rsidRDefault="00E271D2" w:rsidP="008013C1">
            <w:pPr>
              <w:autoSpaceDE w:val="0"/>
              <w:autoSpaceDN w:val="0"/>
              <w:adjustRightInd w:val="0"/>
              <w:spacing w:after="0" w:line="360" w:lineRule="auto"/>
              <w:jc w:val="both"/>
              <w:rPr>
                <w:rFonts w:ascii="Times New Roman" w:hAnsi="Times New Roman"/>
                <w:bCs/>
                <w:sz w:val="24"/>
                <w:szCs w:val="24"/>
                <w:lang w:eastAsia="it-IT"/>
              </w:rPr>
            </w:pPr>
            <w:r w:rsidRPr="007516AB">
              <w:rPr>
                <w:rFonts w:ascii="Times New Roman" w:hAnsi="Times New Roman"/>
                <w:bCs/>
                <w:sz w:val="24"/>
                <w:szCs w:val="24"/>
                <w:lang w:eastAsia="it-IT"/>
              </w:rPr>
              <w:t>TOTALE</w:t>
            </w:r>
          </w:p>
        </w:tc>
        <w:tc>
          <w:tcPr>
            <w:tcW w:w="4889" w:type="dxa"/>
          </w:tcPr>
          <w:p w14:paraId="2667859E" w14:textId="77777777" w:rsidR="00E271D2" w:rsidRPr="007516AB" w:rsidRDefault="00E271D2" w:rsidP="008013C1">
            <w:pPr>
              <w:autoSpaceDE w:val="0"/>
              <w:autoSpaceDN w:val="0"/>
              <w:adjustRightInd w:val="0"/>
              <w:spacing w:after="0" w:line="360" w:lineRule="auto"/>
              <w:jc w:val="center"/>
              <w:rPr>
                <w:rFonts w:ascii="Times New Roman" w:hAnsi="Times New Roman"/>
                <w:b/>
                <w:bCs/>
                <w:sz w:val="24"/>
                <w:szCs w:val="24"/>
                <w:lang w:eastAsia="it-IT"/>
              </w:rPr>
            </w:pPr>
            <w:r w:rsidRPr="007516AB">
              <w:rPr>
                <w:rFonts w:ascii="Times New Roman" w:hAnsi="Times New Roman"/>
                <w:b/>
                <w:bCs/>
                <w:sz w:val="24"/>
                <w:szCs w:val="24"/>
                <w:lang w:eastAsia="it-IT"/>
              </w:rPr>
              <w:t>100</w:t>
            </w:r>
          </w:p>
        </w:tc>
      </w:tr>
    </w:tbl>
    <w:p w14:paraId="324514B0" w14:textId="77777777" w:rsidR="00E271D2" w:rsidRPr="007516AB" w:rsidRDefault="00E271D2" w:rsidP="00E271D2">
      <w:pPr>
        <w:tabs>
          <w:tab w:val="left" w:pos="709"/>
        </w:tabs>
        <w:spacing w:after="0" w:line="360" w:lineRule="auto"/>
        <w:jc w:val="both"/>
        <w:rPr>
          <w:rFonts w:ascii="Times New Roman" w:hAnsi="Times New Roman"/>
          <w:sz w:val="24"/>
          <w:szCs w:val="24"/>
        </w:rPr>
      </w:pPr>
    </w:p>
    <w:p w14:paraId="1F3771A4" w14:textId="77777777" w:rsidR="00E271D2" w:rsidRPr="007516AB" w:rsidRDefault="00E271D2" w:rsidP="00E271D2">
      <w:pPr>
        <w:tabs>
          <w:tab w:val="left" w:pos="709"/>
        </w:tabs>
        <w:spacing w:line="360" w:lineRule="auto"/>
        <w:jc w:val="both"/>
        <w:rPr>
          <w:rFonts w:ascii="Times New Roman" w:hAnsi="Times New Roman"/>
          <w:sz w:val="24"/>
          <w:szCs w:val="24"/>
        </w:rPr>
      </w:pPr>
      <w:r w:rsidRPr="007516AB">
        <w:rPr>
          <w:rFonts w:ascii="Times New Roman" w:hAnsi="Times New Roman"/>
          <w:sz w:val="24"/>
          <w:szCs w:val="24"/>
        </w:rPr>
        <w:t>Nei moduli dell’offerta tecnica</w:t>
      </w:r>
      <w:r>
        <w:rPr>
          <w:rFonts w:ascii="Times New Roman" w:hAnsi="Times New Roman"/>
          <w:sz w:val="24"/>
          <w:szCs w:val="24"/>
        </w:rPr>
        <w:t xml:space="preserve"> il concorrente</w:t>
      </w:r>
      <w:r w:rsidRPr="007516AB">
        <w:rPr>
          <w:rFonts w:ascii="Times New Roman" w:hAnsi="Times New Roman"/>
          <w:sz w:val="24"/>
          <w:szCs w:val="24"/>
        </w:rPr>
        <w:t xml:space="preserve"> dovrà indicare come intende eseguire la fornitura </w:t>
      </w:r>
      <w:r>
        <w:rPr>
          <w:rFonts w:ascii="Times New Roman" w:hAnsi="Times New Roman"/>
          <w:sz w:val="24"/>
          <w:szCs w:val="24"/>
        </w:rPr>
        <w:t>valorizzando</w:t>
      </w:r>
      <w:r w:rsidRPr="007516AB">
        <w:rPr>
          <w:rFonts w:ascii="Times New Roman" w:hAnsi="Times New Roman"/>
          <w:sz w:val="24"/>
          <w:szCs w:val="24"/>
        </w:rPr>
        <w:t xml:space="preserve"> i parametri su cui l</w:t>
      </w:r>
      <w:r>
        <w:rPr>
          <w:rFonts w:ascii="Times New Roman" w:hAnsi="Times New Roman"/>
          <w:sz w:val="24"/>
          <w:szCs w:val="24"/>
        </w:rPr>
        <w:t>a Commissione giudicatrice</w:t>
      </w:r>
      <w:r w:rsidRPr="007516AB">
        <w:rPr>
          <w:rFonts w:ascii="Times New Roman" w:hAnsi="Times New Roman"/>
          <w:sz w:val="24"/>
          <w:szCs w:val="24"/>
        </w:rPr>
        <w:t xml:space="preserve"> effettuerà la valutazione tecnica secondo i criteri di seguito indicati e riportati</w:t>
      </w:r>
      <w:r>
        <w:rPr>
          <w:rFonts w:ascii="Times New Roman" w:hAnsi="Times New Roman"/>
          <w:sz w:val="24"/>
          <w:szCs w:val="24"/>
        </w:rPr>
        <w:t xml:space="preserve"> anche</w:t>
      </w:r>
      <w:r w:rsidRPr="007516AB">
        <w:rPr>
          <w:rFonts w:ascii="Times New Roman" w:hAnsi="Times New Roman"/>
          <w:sz w:val="24"/>
          <w:szCs w:val="24"/>
        </w:rPr>
        <w:t xml:space="preserve"> nel disciplinare di gara.</w:t>
      </w:r>
    </w:p>
    <w:p w14:paraId="2D0F61EB" w14:textId="77777777" w:rsidR="00E271D2" w:rsidRDefault="00E271D2" w:rsidP="00E271D2">
      <w:pPr>
        <w:autoSpaceDE w:val="0"/>
        <w:autoSpaceDN w:val="0"/>
        <w:adjustRightInd w:val="0"/>
        <w:spacing w:after="0" w:line="360" w:lineRule="auto"/>
        <w:jc w:val="both"/>
        <w:rPr>
          <w:rFonts w:ascii="Times New Roman" w:hAnsi="Times New Roman"/>
          <w:b/>
          <w:bCs/>
          <w:sz w:val="24"/>
          <w:szCs w:val="24"/>
          <w:lang w:eastAsia="it-IT"/>
        </w:rPr>
      </w:pPr>
    </w:p>
    <w:p w14:paraId="422C36D5" w14:textId="77777777" w:rsidR="00E271D2" w:rsidRPr="007516AB" w:rsidRDefault="00E271D2" w:rsidP="00E271D2">
      <w:pPr>
        <w:autoSpaceDE w:val="0"/>
        <w:autoSpaceDN w:val="0"/>
        <w:adjustRightInd w:val="0"/>
        <w:spacing w:after="0" w:line="360" w:lineRule="auto"/>
        <w:jc w:val="both"/>
        <w:rPr>
          <w:rFonts w:ascii="Times New Roman" w:hAnsi="Times New Roman"/>
          <w:b/>
          <w:bCs/>
          <w:sz w:val="24"/>
          <w:szCs w:val="24"/>
          <w:lang w:eastAsia="it-IT"/>
        </w:rPr>
      </w:pPr>
      <w:r w:rsidRPr="00D80D1E">
        <w:rPr>
          <w:rFonts w:ascii="Times New Roman" w:hAnsi="Times New Roman"/>
          <w:b/>
          <w:bCs/>
          <w:sz w:val="24"/>
          <w:szCs w:val="24"/>
          <w:lang w:eastAsia="it-IT"/>
        </w:rPr>
        <w:t>Tabella B: Criteri</w:t>
      </w:r>
      <w:r w:rsidRPr="007516AB">
        <w:rPr>
          <w:rFonts w:ascii="Times New Roman" w:hAnsi="Times New Roman"/>
          <w:b/>
          <w:bCs/>
          <w:sz w:val="24"/>
          <w:szCs w:val="24"/>
          <w:lang w:eastAsia="it-IT"/>
        </w:rPr>
        <w:t xml:space="preserve"> di valutazione dell’offerta tecnica</w:t>
      </w:r>
    </w:p>
    <w:p w14:paraId="354067A4" w14:textId="77777777" w:rsidR="00E271D2" w:rsidRDefault="00E271D2" w:rsidP="00E271D2">
      <w:pPr>
        <w:tabs>
          <w:tab w:val="left" w:pos="709"/>
        </w:tabs>
        <w:spacing w:line="360" w:lineRule="auto"/>
        <w:jc w:val="both"/>
        <w:rPr>
          <w:rFonts w:ascii="Times New Roman" w:hAnsi="Times New Roman"/>
          <w:sz w:val="24"/>
          <w:szCs w:val="24"/>
        </w:rPr>
      </w:pPr>
      <w:r w:rsidRPr="007516AB">
        <w:rPr>
          <w:rFonts w:ascii="Times New Roman" w:hAnsi="Times New Roman"/>
          <w:sz w:val="24"/>
          <w:szCs w:val="24"/>
        </w:rPr>
        <w:t>Il concorrente con l’offerta tecnica</w:t>
      </w:r>
      <w:r>
        <w:rPr>
          <w:rFonts w:ascii="Times New Roman" w:hAnsi="Times New Roman"/>
          <w:sz w:val="24"/>
          <w:szCs w:val="24"/>
        </w:rPr>
        <w:t xml:space="preserve"> accetta altresì</w:t>
      </w:r>
      <w:r w:rsidRPr="007516AB">
        <w:rPr>
          <w:rFonts w:ascii="Times New Roman" w:hAnsi="Times New Roman"/>
          <w:sz w:val="24"/>
          <w:szCs w:val="24"/>
        </w:rPr>
        <w:t xml:space="preserve"> tutti i punti dell’</w:t>
      </w:r>
      <w:r>
        <w:rPr>
          <w:rFonts w:ascii="Times New Roman" w:hAnsi="Times New Roman"/>
          <w:sz w:val="24"/>
          <w:szCs w:val="24"/>
        </w:rPr>
        <w:t>a</w:t>
      </w:r>
      <w:r w:rsidRPr="007516AB">
        <w:rPr>
          <w:rFonts w:ascii="Times New Roman" w:hAnsi="Times New Roman"/>
          <w:sz w:val="24"/>
          <w:szCs w:val="24"/>
        </w:rPr>
        <w:t>rt. 2</w:t>
      </w:r>
      <w:r>
        <w:rPr>
          <w:rFonts w:ascii="Times New Roman" w:hAnsi="Times New Roman"/>
          <w:sz w:val="24"/>
          <w:szCs w:val="24"/>
        </w:rPr>
        <w:t>,</w:t>
      </w:r>
      <w:r w:rsidRPr="007516AB">
        <w:rPr>
          <w:rFonts w:ascii="Times New Roman" w:hAnsi="Times New Roman"/>
          <w:sz w:val="24"/>
          <w:szCs w:val="24"/>
        </w:rPr>
        <w:t xml:space="preserve"> che costituiscono requisiti minimi della fornitura in parola.</w:t>
      </w:r>
    </w:p>
    <w:p w14:paraId="02D4C564" w14:textId="77777777" w:rsidR="00CC72FF" w:rsidRPr="00CC72FF" w:rsidRDefault="00CC72FF" w:rsidP="00CC72FF">
      <w:pPr>
        <w:rPr>
          <w:rFonts w:ascii="Times New Roman" w:hAnsi="Times New Roman"/>
          <w:i/>
          <w:color w:val="FF0000"/>
          <w:sz w:val="24"/>
          <w:szCs w:val="24"/>
        </w:rPr>
      </w:pPr>
      <w:r>
        <w:rPr>
          <w:rFonts w:ascii="Times New Roman" w:hAnsi="Times New Roman"/>
          <w:i/>
          <w:color w:val="FF0000"/>
          <w:sz w:val="24"/>
          <w:szCs w:val="24"/>
        </w:rPr>
        <w:t xml:space="preserve">(N.B. I </w:t>
      </w:r>
      <w:r w:rsidRPr="00CC72FF">
        <w:rPr>
          <w:rFonts w:ascii="Times New Roman" w:hAnsi="Times New Roman"/>
          <w:i/>
          <w:color w:val="FF0000"/>
          <w:sz w:val="24"/>
          <w:szCs w:val="24"/>
        </w:rPr>
        <w:t xml:space="preserve">criteri dell’offerta tecnica indicati </w:t>
      </w:r>
      <w:r>
        <w:rPr>
          <w:rFonts w:ascii="Times New Roman" w:hAnsi="Times New Roman"/>
          <w:i/>
          <w:color w:val="FF0000"/>
          <w:sz w:val="24"/>
          <w:szCs w:val="24"/>
        </w:rPr>
        <w:t>nel seguente</w:t>
      </w:r>
      <w:r w:rsidRPr="00CC72FF">
        <w:rPr>
          <w:rFonts w:ascii="Times New Roman" w:hAnsi="Times New Roman"/>
          <w:i/>
          <w:color w:val="FF0000"/>
          <w:sz w:val="24"/>
          <w:szCs w:val="24"/>
        </w:rPr>
        <w:t xml:space="preserve"> schema sono meramente esemplificativi</w:t>
      </w:r>
      <w:r>
        <w:rPr>
          <w:rFonts w:ascii="Times New Roman" w:hAnsi="Times New Roman"/>
          <w:i/>
          <w:color w:val="FF0000"/>
          <w:sz w:val="24"/>
          <w:szCs w:val="24"/>
        </w:rPr>
        <w:t xml:space="preserve">; </w:t>
      </w:r>
      <w:r w:rsidRPr="00CC72FF">
        <w:rPr>
          <w:rFonts w:ascii="Times New Roman" w:hAnsi="Times New Roman"/>
          <w:i/>
          <w:color w:val="FF0000"/>
          <w:sz w:val="24"/>
          <w:szCs w:val="24"/>
        </w:rPr>
        <w:t>la formulazione degli stessi deve avvenire di volta involta, a cura del RUP, in base alla specificità dell’appalto</w:t>
      </w:r>
      <w:r>
        <w:rPr>
          <w:rFonts w:ascii="Times New Roman" w:hAnsi="Times New Roman"/>
          <w:i/>
          <w:color w:val="FF0000"/>
          <w:sz w:val="24"/>
          <w:szCs w:val="24"/>
        </w:rPr>
        <w:t>)</w:t>
      </w:r>
    </w:p>
    <w:p w14:paraId="37A53364" w14:textId="77777777" w:rsidR="00CC72FF" w:rsidRPr="007516AB" w:rsidRDefault="00CC72FF" w:rsidP="00E271D2">
      <w:pPr>
        <w:tabs>
          <w:tab w:val="left" w:pos="709"/>
        </w:tabs>
        <w:spacing w:line="36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394"/>
        <w:gridCol w:w="1323"/>
        <w:gridCol w:w="4608"/>
        <w:gridCol w:w="1043"/>
      </w:tblGrid>
      <w:tr w:rsidR="00E271D2" w:rsidRPr="007516AB" w14:paraId="1F9EB9DB" w14:textId="77777777" w:rsidTr="00302B0C">
        <w:trPr>
          <w:trHeight w:val="556"/>
          <w:jc w:val="center"/>
        </w:trPr>
        <w:tc>
          <w:tcPr>
            <w:tcW w:w="0" w:type="auto"/>
            <w:shd w:val="clear" w:color="auto" w:fill="C6D9F1"/>
            <w:vAlign w:val="center"/>
            <w:hideMark/>
          </w:tcPr>
          <w:p w14:paraId="57B167A9" w14:textId="77777777" w:rsidR="00E271D2" w:rsidRPr="007516AB" w:rsidRDefault="00E271D2" w:rsidP="008013C1">
            <w:pPr>
              <w:keepNext/>
              <w:tabs>
                <w:tab w:val="left" w:pos="360"/>
              </w:tabs>
              <w:spacing w:after="0" w:line="360" w:lineRule="auto"/>
              <w:jc w:val="center"/>
              <w:rPr>
                <w:rFonts w:ascii="Times New Roman" w:hAnsi="Times New Roman"/>
                <w:bCs/>
                <w:sz w:val="24"/>
                <w:szCs w:val="24"/>
                <w:lang w:eastAsia="it-IT"/>
              </w:rPr>
            </w:pPr>
            <w:r w:rsidRPr="007516AB">
              <w:rPr>
                <w:rFonts w:ascii="Times New Roman" w:hAnsi="Times New Roman"/>
                <w:sz w:val="24"/>
                <w:szCs w:val="24"/>
                <w:lang w:eastAsia="it-IT"/>
              </w:rPr>
              <w:lastRenderedPageBreak/>
              <w:t>N°</w:t>
            </w:r>
          </w:p>
        </w:tc>
        <w:tc>
          <w:tcPr>
            <w:tcW w:w="0" w:type="auto"/>
            <w:shd w:val="clear" w:color="auto" w:fill="C6D9F1"/>
            <w:vAlign w:val="center"/>
            <w:hideMark/>
          </w:tcPr>
          <w:p w14:paraId="4BE29131" w14:textId="77777777" w:rsidR="00E271D2" w:rsidRPr="007516AB" w:rsidRDefault="00E271D2" w:rsidP="008013C1">
            <w:pPr>
              <w:keepNext/>
              <w:tabs>
                <w:tab w:val="left" w:pos="360"/>
              </w:tabs>
              <w:spacing w:after="0" w:line="360" w:lineRule="auto"/>
              <w:jc w:val="center"/>
              <w:rPr>
                <w:rFonts w:ascii="Times New Roman" w:hAnsi="Times New Roman"/>
                <w:bCs/>
                <w:sz w:val="24"/>
                <w:szCs w:val="24"/>
                <w:lang w:eastAsia="it-IT"/>
              </w:rPr>
            </w:pPr>
            <w:r w:rsidRPr="007516AB">
              <w:rPr>
                <w:rFonts w:ascii="Times New Roman" w:hAnsi="Times New Roman"/>
                <w:sz w:val="24"/>
                <w:szCs w:val="24"/>
                <w:lang w:eastAsia="it-IT"/>
              </w:rPr>
              <w:t>CRITERI DI VALUTAZIONE</w:t>
            </w:r>
          </w:p>
        </w:tc>
        <w:tc>
          <w:tcPr>
            <w:tcW w:w="0" w:type="auto"/>
            <w:shd w:val="clear" w:color="auto" w:fill="C6D9F1"/>
            <w:vAlign w:val="center"/>
            <w:hideMark/>
          </w:tcPr>
          <w:p w14:paraId="4DE8D3A0" w14:textId="77777777" w:rsidR="00E271D2" w:rsidRPr="007516AB" w:rsidRDefault="00E271D2" w:rsidP="008013C1">
            <w:pPr>
              <w:keepNext/>
              <w:tabs>
                <w:tab w:val="left" w:pos="360"/>
              </w:tabs>
              <w:spacing w:after="0" w:line="360" w:lineRule="auto"/>
              <w:jc w:val="center"/>
              <w:rPr>
                <w:rFonts w:ascii="Times New Roman" w:hAnsi="Times New Roman"/>
                <w:bCs/>
                <w:sz w:val="24"/>
                <w:szCs w:val="24"/>
                <w:lang w:eastAsia="it-IT"/>
              </w:rPr>
            </w:pPr>
            <w:r w:rsidRPr="007516AB">
              <w:rPr>
                <w:rFonts w:ascii="Times New Roman" w:hAnsi="Times New Roman"/>
                <w:bCs/>
                <w:sz w:val="24"/>
                <w:szCs w:val="24"/>
                <w:lang w:eastAsia="it-IT"/>
              </w:rPr>
              <w:t>Riferimenti</w:t>
            </w:r>
          </w:p>
        </w:tc>
        <w:tc>
          <w:tcPr>
            <w:tcW w:w="0" w:type="auto"/>
            <w:shd w:val="clear" w:color="auto" w:fill="C6D9F1"/>
            <w:vAlign w:val="center"/>
            <w:hideMark/>
          </w:tcPr>
          <w:p w14:paraId="780B7E42" w14:textId="77777777" w:rsidR="00E271D2" w:rsidRPr="007516AB" w:rsidRDefault="00E271D2" w:rsidP="008013C1">
            <w:pPr>
              <w:keepNext/>
              <w:tabs>
                <w:tab w:val="left" w:pos="360"/>
              </w:tabs>
              <w:spacing w:after="0" w:line="360" w:lineRule="auto"/>
              <w:jc w:val="center"/>
              <w:rPr>
                <w:rFonts w:ascii="Times New Roman" w:hAnsi="Times New Roman"/>
                <w:bCs/>
                <w:sz w:val="24"/>
                <w:szCs w:val="24"/>
                <w:lang w:eastAsia="it-IT"/>
              </w:rPr>
            </w:pPr>
            <w:r w:rsidRPr="007516AB">
              <w:rPr>
                <w:rFonts w:ascii="Times New Roman" w:hAnsi="Times New Roman"/>
                <w:bCs/>
                <w:sz w:val="24"/>
                <w:szCs w:val="24"/>
                <w:lang w:eastAsia="it-IT"/>
              </w:rPr>
              <w:t>PARAMETRI</w:t>
            </w:r>
          </w:p>
          <w:p w14:paraId="6BF7A1B6" w14:textId="77777777" w:rsidR="00E271D2" w:rsidRPr="007516AB" w:rsidRDefault="00E271D2" w:rsidP="008013C1">
            <w:pPr>
              <w:keepNext/>
              <w:tabs>
                <w:tab w:val="left" w:pos="360"/>
              </w:tabs>
              <w:spacing w:after="0" w:line="360" w:lineRule="auto"/>
              <w:jc w:val="center"/>
              <w:rPr>
                <w:rFonts w:ascii="Times New Roman" w:hAnsi="Times New Roman"/>
                <w:bCs/>
                <w:sz w:val="24"/>
                <w:szCs w:val="24"/>
                <w:lang w:eastAsia="it-IT"/>
              </w:rPr>
            </w:pPr>
            <w:r w:rsidRPr="007516AB">
              <w:rPr>
                <w:rFonts w:ascii="Times New Roman" w:hAnsi="Times New Roman"/>
                <w:bCs/>
                <w:sz w:val="24"/>
                <w:szCs w:val="24"/>
                <w:lang w:eastAsia="it-IT"/>
              </w:rPr>
              <w:t>(</w:t>
            </w:r>
            <w:r w:rsidRPr="007516AB">
              <w:rPr>
                <w:rFonts w:ascii="Times New Roman" w:hAnsi="Times New Roman"/>
                <w:bCs/>
                <w:i/>
                <w:sz w:val="24"/>
                <w:szCs w:val="24"/>
                <w:lang w:eastAsia="it-IT"/>
              </w:rPr>
              <w:t xml:space="preserve">esempi) </w:t>
            </w:r>
          </w:p>
        </w:tc>
        <w:tc>
          <w:tcPr>
            <w:tcW w:w="0" w:type="auto"/>
            <w:shd w:val="clear" w:color="auto" w:fill="C6D9F1"/>
            <w:vAlign w:val="center"/>
            <w:hideMark/>
          </w:tcPr>
          <w:p w14:paraId="1603A726" w14:textId="77777777" w:rsidR="00E271D2" w:rsidRPr="007516AB" w:rsidRDefault="00E271D2" w:rsidP="008013C1">
            <w:pPr>
              <w:keepNext/>
              <w:tabs>
                <w:tab w:val="left" w:pos="360"/>
              </w:tabs>
              <w:spacing w:after="0" w:line="360" w:lineRule="auto"/>
              <w:jc w:val="center"/>
              <w:rPr>
                <w:rFonts w:ascii="Times New Roman" w:hAnsi="Times New Roman"/>
                <w:bCs/>
                <w:sz w:val="24"/>
                <w:szCs w:val="24"/>
                <w:lang w:eastAsia="it-IT"/>
              </w:rPr>
            </w:pPr>
            <w:r w:rsidRPr="007516AB">
              <w:rPr>
                <w:rFonts w:ascii="Times New Roman" w:hAnsi="Times New Roman"/>
                <w:bCs/>
                <w:sz w:val="24"/>
                <w:szCs w:val="24"/>
                <w:lang w:eastAsia="it-IT"/>
              </w:rPr>
              <w:t xml:space="preserve">PUNTI </w:t>
            </w:r>
          </w:p>
          <w:p w14:paraId="2530232A" w14:textId="77777777" w:rsidR="00E271D2" w:rsidRPr="007516AB" w:rsidRDefault="00E271D2" w:rsidP="008013C1">
            <w:pPr>
              <w:keepNext/>
              <w:tabs>
                <w:tab w:val="left" w:pos="360"/>
              </w:tabs>
              <w:spacing w:after="0" w:line="360" w:lineRule="auto"/>
              <w:jc w:val="center"/>
              <w:rPr>
                <w:rFonts w:ascii="Times New Roman" w:hAnsi="Times New Roman"/>
                <w:bCs/>
                <w:sz w:val="24"/>
                <w:szCs w:val="24"/>
                <w:lang w:eastAsia="it-IT"/>
              </w:rPr>
            </w:pPr>
            <w:r w:rsidRPr="007516AB">
              <w:rPr>
                <w:rFonts w:ascii="Times New Roman" w:hAnsi="Times New Roman"/>
                <w:bCs/>
                <w:sz w:val="24"/>
                <w:szCs w:val="24"/>
                <w:lang w:eastAsia="it-IT"/>
              </w:rPr>
              <w:t>MAX</w:t>
            </w:r>
          </w:p>
          <w:p w14:paraId="42C1CB3D" w14:textId="77777777" w:rsidR="00E271D2" w:rsidRPr="007516AB" w:rsidRDefault="00E271D2" w:rsidP="008013C1">
            <w:pPr>
              <w:keepNext/>
              <w:tabs>
                <w:tab w:val="left" w:pos="360"/>
              </w:tabs>
              <w:spacing w:after="0" w:line="360" w:lineRule="auto"/>
              <w:jc w:val="center"/>
              <w:rPr>
                <w:rFonts w:ascii="Times New Roman" w:hAnsi="Times New Roman"/>
                <w:bCs/>
                <w:sz w:val="24"/>
                <w:szCs w:val="24"/>
                <w:lang w:eastAsia="it-IT"/>
              </w:rPr>
            </w:pPr>
            <w:r w:rsidRPr="007516AB">
              <w:rPr>
                <w:rFonts w:ascii="Times New Roman" w:hAnsi="Times New Roman"/>
                <w:bCs/>
                <w:sz w:val="24"/>
                <w:szCs w:val="24"/>
                <w:lang w:eastAsia="it-IT"/>
              </w:rPr>
              <w:t>(</w:t>
            </w:r>
            <w:r w:rsidRPr="007516AB">
              <w:rPr>
                <w:rFonts w:ascii="Times New Roman" w:hAnsi="Times New Roman"/>
                <w:bCs/>
                <w:i/>
                <w:sz w:val="24"/>
                <w:szCs w:val="24"/>
                <w:lang w:eastAsia="it-IT"/>
              </w:rPr>
              <w:t>esempi</w:t>
            </w:r>
            <w:r w:rsidRPr="007516AB">
              <w:rPr>
                <w:rFonts w:ascii="Times New Roman" w:hAnsi="Times New Roman"/>
                <w:bCs/>
                <w:sz w:val="24"/>
                <w:szCs w:val="24"/>
                <w:lang w:eastAsia="it-IT"/>
              </w:rPr>
              <w:t>)</w:t>
            </w:r>
          </w:p>
        </w:tc>
      </w:tr>
      <w:tr w:rsidR="00E271D2" w:rsidRPr="007516AB" w14:paraId="1DB64FA3" w14:textId="77777777" w:rsidTr="00302B0C">
        <w:trPr>
          <w:trHeight w:val="1291"/>
          <w:jc w:val="center"/>
        </w:trPr>
        <w:tc>
          <w:tcPr>
            <w:tcW w:w="0" w:type="auto"/>
            <w:vAlign w:val="center"/>
            <w:hideMark/>
          </w:tcPr>
          <w:p w14:paraId="274CC01B" w14:textId="77777777" w:rsidR="00E271D2" w:rsidRPr="007516AB" w:rsidRDefault="00E271D2" w:rsidP="008013C1">
            <w:pPr>
              <w:keepNext/>
              <w:tabs>
                <w:tab w:val="left" w:pos="360"/>
              </w:tabs>
              <w:spacing w:after="0" w:line="360" w:lineRule="auto"/>
              <w:jc w:val="center"/>
              <w:rPr>
                <w:rFonts w:ascii="Times New Roman" w:hAnsi="Times New Roman"/>
                <w:b/>
                <w:bCs/>
                <w:sz w:val="24"/>
                <w:szCs w:val="24"/>
                <w:lang w:eastAsia="it-IT"/>
              </w:rPr>
            </w:pPr>
            <w:r w:rsidRPr="007516AB">
              <w:rPr>
                <w:rFonts w:ascii="Times New Roman" w:hAnsi="Times New Roman"/>
                <w:b/>
                <w:bCs/>
                <w:sz w:val="24"/>
                <w:szCs w:val="24"/>
                <w:lang w:eastAsia="it-IT"/>
              </w:rPr>
              <w:t>1</w:t>
            </w:r>
          </w:p>
        </w:tc>
        <w:tc>
          <w:tcPr>
            <w:tcW w:w="0" w:type="auto"/>
            <w:vAlign w:val="center"/>
            <w:hideMark/>
          </w:tcPr>
          <w:p w14:paraId="46729277" w14:textId="77777777" w:rsidR="00E271D2" w:rsidRPr="007516AB" w:rsidRDefault="00E271D2" w:rsidP="008013C1">
            <w:pPr>
              <w:keepNext/>
              <w:tabs>
                <w:tab w:val="left" w:pos="360"/>
              </w:tabs>
              <w:spacing w:after="0" w:line="360" w:lineRule="auto"/>
              <w:jc w:val="center"/>
              <w:rPr>
                <w:rFonts w:ascii="Times New Roman" w:hAnsi="Times New Roman"/>
                <w:b/>
                <w:bCs/>
                <w:sz w:val="24"/>
                <w:szCs w:val="24"/>
                <w:lang w:eastAsia="it-IT"/>
              </w:rPr>
            </w:pPr>
            <w:r w:rsidRPr="007516AB">
              <w:rPr>
                <w:rFonts w:ascii="Times New Roman" w:hAnsi="Times New Roman"/>
                <w:b/>
                <w:sz w:val="24"/>
                <w:szCs w:val="24"/>
                <w:lang w:eastAsia="it-IT"/>
              </w:rPr>
              <w:t>Garanzia</w:t>
            </w:r>
          </w:p>
        </w:tc>
        <w:tc>
          <w:tcPr>
            <w:tcW w:w="0" w:type="auto"/>
            <w:vAlign w:val="center"/>
            <w:hideMark/>
          </w:tcPr>
          <w:p w14:paraId="3469C416" w14:textId="77777777" w:rsidR="00E271D2" w:rsidRPr="007516AB" w:rsidRDefault="00E271D2" w:rsidP="008013C1">
            <w:pPr>
              <w:keepNext/>
              <w:tabs>
                <w:tab w:val="left" w:pos="360"/>
              </w:tabs>
              <w:spacing w:after="0" w:line="360" w:lineRule="auto"/>
              <w:jc w:val="center"/>
              <w:rPr>
                <w:rFonts w:ascii="Times New Roman" w:hAnsi="Times New Roman"/>
                <w:bCs/>
                <w:sz w:val="24"/>
                <w:szCs w:val="24"/>
                <w:lang w:eastAsia="it-IT"/>
              </w:rPr>
            </w:pPr>
            <w:r w:rsidRPr="007516AB">
              <w:rPr>
                <w:rFonts w:ascii="Times New Roman" w:hAnsi="Times New Roman"/>
                <w:sz w:val="24"/>
                <w:szCs w:val="24"/>
                <w:lang w:eastAsia="it-IT"/>
              </w:rPr>
              <w:t xml:space="preserve">(tabella </w:t>
            </w:r>
            <w:r>
              <w:rPr>
                <w:rFonts w:ascii="Times New Roman" w:hAnsi="Times New Roman"/>
                <w:sz w:val="24"/>
                <w:szCs w:val="24"/>
                <w:lang w:eastAsia="it-IT"/>
              </w:rPr>
              <w:t>1</w:t>
            </w:r>
            <w:r w:rsidRPr="007516AB">
              <w:rPr>
                <w:rFonts w:ascii="Times New Roman" w:hAnsi="Times New Roman"/>
                <w:sz w:val="24"/>
                <w:szCs w:val="24"/>
                <w:lang w:eastAsia="it-IT"/>
              </w:rPr>
              <w:t>)</w:t>
            </w:r>
          </w:p>
        </w:tc>
        <w:tc>
          <w:tcPr>
            <w:tcW w:w="0" w:type="auto"/>
            <w:vAlign w:val="center"/>
          </w:tcPr>
          <w:p w14:paraId="58944633" w14:textId="77777777" w:rsidR="00E271D2" w:rsidRPr="007516AB" w:rsidRDefault="00E271D2" w:rsidP="008013C1">
            <w:pPr>
              <w:keepNext/>
              <w:tabs>
                <w:tab w:val="left" w:pos="360"/>
              </w:tabs>
              <w:spacing w:after="0" w:line="360" w:lineRule="auto"/>
              <w:ind w:firstLine="163"/>
              <w:jc w:val="center"/>
              <w:rPr>
                <w:rFonts w:ascii="Times New Roman" w:hAnsi="Times New Roman"/>
                <w:sz w:val="24"/>
                <w:szCs w:val="24"/>
                <w:lang w:eastAsia="it-IT"/>
              </w:rPr>
            </w:pPr>
            <w:r w:rsidRPr="007516AB">
              <w:rPr>
                <w:rFonts w:ascii="Times New Roman" w:hAnsi="Times New Roman"/>
                <w:sz w:val="24"/>
                <w:szCs w:val="24"/>
                <w:lang w:eastAsia="it-IT"/>
              </w:rPr>
              <w:t xml:space="preserve">Estensione della garanzia oltre i primi 24 mesi </w:t>
            </w:r>
          </w:p>
          <w:p w14:paraId="4B55F3EF" w14:textId="77777777" w:rsidR="00E271D2" w:rsidRPr="007516AB" w:rsidRDefault="00E271D2" w:rsidP="008013C1">
            <w:pPr>
              <w:keepNext/>
              <w:tabs>
                <w:tab w:val="left" w:pos="360"/>
              </w:tabs>
              <w:spacing w:after="0" w:line="360" w:lineRule="auto"/>
              <w:ind w:firstLine="163"/>
              <w:jc w:val="center"/>
              <w:rPr>
                <w:rFonts w:ascii="Times New Roman" w:hAnsi="Times New Roman"/>
                <w:sz w:val="24"/>
                <w:szCs w:val="24"/>
                <w:lang w:eastAsia="it-IT"/>
              </w:rPr>
            </w:pPr>
          </w:p>
        </w:tc>
        <w:tc>
          <w:tcPr>
            <w:tcW w:w="0" w:type="auto"/>
            <w:vAlign w:val="center"/>
            <w:hideMark/>
          </w:tcPr>
          <w:p w14:paraId="3B7BF6C2" w14:textId="77777777" w:rsidR="00E271D2" w:rsidRPr="007516AB" w:rsidRDefault="00E271D2" w:rsidP="008013C1">
            <w:pPr>
              <w:keepNext/>
              <w:tabs>
                <w:tab w:val="left" w:pos="360"/>
              </w:tabs>
              <w:spacing w:after="0" w:line="360" w:lineRule="auto"/>
              <w:jc w:val="center"/>
              <w:rPr>
                <w:rFonts w:ascii="Times New Roman" w:hAnsi="Times New Roman"/>
                <w:b/>
                <w:bCs/>
                <w:sz w:val="24"/>
                <w:szCs w:val="24"/>
                <w:lang w:eastAsia="it-IT"/>
              </w:rPr>
            </w:pPr>
            <w:r w:rsidRPr="007516AB">
              <w:rPr>
                <w:rFonts w:ascii="Times New Roman" w:hAnsi="Times New Roman"/>
                <w:b/>
                <w:bCs/>
                <w:sz w:val="24"/>
                <w:szCs w:val="24"/>
                <w:lang w:eastAsia="it-IT"/>
              </w:rPr>
              <w:t>5</w:t>
            </w:r>
          </w:p>
        </w:tc>
      </w:tr>
      <w:tr w:rsidR="00E271D2" w:rsidRPr="007516AB" w14:paraId="79D8651E" w14:textId="77777777" w:rsidTr="00302B0C">
        <w:trPr>
          <w:trHeight w:val="794"/>
          <w:jc w:val="center"/>
        </w:trPr>
        <w:tc>
          <w:tcPr>
            <w:tcW w:w="0" w:type="auto"/>
            <w:vAlign w:val="center"/>
            <w:hideMark/>
          </w:tcPr>
          <w:p w14:paraId="7619EDEA" w14:textId="77777777" w:rsidR="00E271D2" w:rsidRPr="007516AB" w:rsidRDefault="00E271D2" w:rsidP="008013C1">
            <w:pPr>
              <w:keepNext/>
              <w:tabs>
                <w:tab w:val="left" w:pos="360"/>
              </w:tabs>
              <w:spacing w:after="0" w:line="360" w:lineRule="auto"/>
              <w:jc w:val="center"/>
              <w:rPr>
                <w:rFonts w:ascii="Times New Roman" w:hAnsi="Times New Roman"/>
                <w:b/>
                <w:bCs/>
                <w:sz w:val="24"/>
                <w:szCs w:val="24"/>
                <w:lang w:eastAsia="it-IT"/>
              </w:rPr>
            </w:pPr>
            <w:r w:rsidRPr="007516AB">
              <w:rPr>
                <w:rFonts w:ascii="Times New Roman" w:hAnsi="Times New Roman"/>
                <w:b/>
                <w:bCs/>
                <w:sz w:val="24"/>
                <w:szCs w:val="24"/>
                <w:lang w:eastAsia="it-IT"/>
              </w:rPr>
              <w:t>2</w:t>
            </w:r>
          </w:p>
        </w:tc>
        <w:tc>
          <w:tcPr>
            <w:tcW w:w="0" w:type="auto"/>
            <w:vAlign w:val="center"/>
            <w:hideMark/>
          </w:tcPr>
          <w:p w14:paraId="5BC911B5" w14:textId="77777777" w:rsidR="00E271D2" w:rsidRPr="007516AB" w:rsidRDefault="00E271D2" w:rsidP="008013C1">
            <w:pPr>
              <w:keepNext/>
              <w:tabs>
                <w:tab w:val="left" w:pos="360"/>
              </w:tabs>
              <w:spacing w:after="0" w:line="360" w:lineRule="auto"/>
              <w:jc w:val="center"/>
              <w:rPr>
                <w:rFonts w:ascii="Times New Roman" w:hAnsi="Times New Roman"/>
                <w:b/>
                <w:bCs/>
                <w:sz w:val="24"/>
                <w:szCs w:val="24"/>
                <w:lang w:eastAsia="it-IT"/>
              </w:rPr>
            </w:pPr>
            <w:r w:rsidRPr="007516AB">
              <w:rPr>
                <w:rFonts w:ascii="Times New Roman" w:hAnsi="Times New Roman"/>
                <w:b/>
                <w:sz w:val="24"/>
                <w:szCs w:val="24"/>
                <w:lang w:eastAsia="it-IT"/>
              </w:rPr>
              <w:t xml:space="preserve">Tempi di consegna </w:t>
            </w:r>
          </w:p>
        </w:tc>
        <w:tc>
          <w:tcPr>
            <w:tcW w:w="0" w:type="auto"/>
            <w:vAlign w:val="center"/>
            <w:hideMark/>
          </w:tcPr>
          <w:p w14:paraId="4BB93594" w14:textId="77777777" w:rsidR="00E271D2" w:rsidRPr="007516AB" w:rsidRDefault="00E271D2" w:rsidP="008013C1">
            <w:pPr>
              <w:keepNext/>
              <w:tabs>
                <w:tab w:val="left" w:pos="360"/>
              </w:tabs>
              <w:spacing w:after="0" w:line="360" w:lineRule="auto"/>
              <w:jc w:val="center"/>
              <w:rPr>
                <w:rFonts w:ascii="Times New Roman" w:hAnsi="Times New Roman"/>
                <w:bCs/>
                <w:sz w:val="24"/>
                <w:szCs w:val="24"/>
                <w:lang w:eastAsia="it-IT"/>
              </w:rPr>
            </w:pPr>
            <w:r w:rsidRPr="007516AB">
              <w:rPr>
                <w:rFonts w:ascii="Times New Roman" w:hAnsi="Times New Roman"/>
                <w:bCs/>
                <w:sz w:val="24"/>
                <w:szCs w:val="24"/>
                <w:lang w:eastAsia="it-IT"/>
              </w:rPr>
              <w:t xml:space="preserve">(tabella </w:t>
            </w:r>
            <w:r>
              <w:rPr>
                <w:rFonts w:ascii="Times New Roman" w:hAnsi="Times New Roman"/>
                <w:bCs/>
                <w:sz w:val="24"/>
                <w:szCs w:val="24"/>
                <w:lang w:eastAsia="it-IT"/>
              </w:rPr>
              <w:t>2</w:t>
            </w:r>
            <w:r w:rsidRPr="007516AB">
              <w:rPr>
                <w:rFonts w:ascii="Times New Roman" w:hAnsi="Times New Roman"/>
                <w:bCs/>
                <w:sz w:val="24"/>
                <w:szCs w:val="24"/>
                <w:lang w:eastAsia="it-IT"/>
              </w:rPr>
              <w:t>)</w:t>
            </w:r>
          </w:p>
        </w:tc>
        <w:tc>
          <w:tcPr>
            <w:tcW w:w="0" w:type="auto"/>
            <w:vAlign w:val="center"/>
            <w:hideMark/>
          </w:tcPr>
          <w:p w14:paraId="1B494D07" w14:textId="77777777" w:rsidR="00E271D2" w:rsidRPr="007516AB" w:rsidRDefault="00E271D2" w:rsidP="008013C1">
            <w:pPr>
              <w:keepNext/>
              <w:tabs>
                <w:tab w:val="left" w:pos="360"/>
              </w:tabs>
              <w:spacing w:after="0" w:line="360" w:lineRule="auto"/>
              <w:jc w:val="center"/>
              <w:rPr>
                <w:rFonts w:ascii="Times New Roman" w:hAnsi="Times New Roman"/>
                <w:sz w:val="24"/>
                <w:szCs w:val="24"/>
                <w:lang w:eastAsia="it-IT"/>
              </w:rPr>
            </w:pPr>
            <w:r w:rsidRPr="007516AB">
              <w:rPr>
                <w:rFonts w:ascii="Times New Roman" w:hAnsi="Times New Roman"/>
                <w:sz w:val="24"/>
                <w:szCs w:val="24"/>
                <w:lang w:eastAsia="it-IT"/>
              </w:rPr>
              <w:t xml:space="preserve">Riduzione dei tempi di consegna </w:t>
            </w:r>
          </w:p>
        </w:tc>
        <w:tc>
          <w:tcPr>
            <w:tcW w:w="0" w:type="auto"/>
            <w:vAlign w:val="center"/>
            <w:hideMark/>
          </w:tcPr>
          <w:p w14:paraId="661CCC59" w14:textId="77777777" w:rsidR="00E271D2" w:rsidRPr="007516AB" w:rsidRDefault="00E271D2" w:rsidP="008013C1">
            <w:pPr>
              <w:keepNext/>
              <w:tabs>
                <w:tab w:val="left" w:pos="360"/>
              </w:tabs>
              <w:spacing w:after="0" w:line="360" w:lineRule="auto"/>
              <w:jc w:val="center"/>
              <w:rPr>
                <w:rFonts w:ascii="Times New Roman" w:hAnsi="Times New Roman"/>
                <w:b/>
                <w:bCs/>
                <w:sz w:val="24"/>
                <w:szCs w:val="24"/>
                <w:lang w:eastAsia="it-IT"/>
              </w:rPr>
            </w:pPr>
            <w:r w:rsidRPr="007516AB">
              <w:rPr>
                <w:rFonts w:ascii="Times New Roman" w:hAnsi="Times New Roman"/>
                <w:b/>
                <w:bCs/>
                <w:sz w:val="24"/>
                <w:szCs w:val="24"/>
                <w:lang w:eastAsia="it-IT"/>
              </w:rPr>
              <w:t>10</w:t>
            </w:r>
          </w:p>
        </w:tc>
      </w:tr>
      <w:tr w:rsidR="00E271D2" w:rsidRPr="007516AB" w14:paraId="169D538D" w14:textId="77777777" w:rsidTr="00302B0C">
        <w:trPr>
          <w:trHeight w:val="1113"/>
          <w:jc w:val="center"/>
        </w:trPr>
        <w:tc>
          <w:tcPr>
            <w:tcW w:w="0" w:type="auto"/>
            <w:vAlign w:val="center"/>
          </w:tcPr>
          <w:p w14:paraId="7DAC3A96" w14:textId="77777777" w:rsidR="00E271D2" w:rsidRPr="007516AB" w:rsidRDefault="00E271D2" w:rsidP="008013C1">
            <w:pPr>
              <w:keepNext/>
              <w:tabs>
                <w:tab w:val="left" w:pos="360"/>
              </w:tabs>
              <w:spacing w:after="0" w:line="360" w:lineRule="auto"/>
              <w:jc w:val="center"/>
              <w:rPr>
                <w:rFonts w:ascii="Times New Roman" w:hAnsi="Times New Roman"/>
                <w:b/>
                <w:bCs/>
                <w:sz w:val="24"/>
                <w:szCs w:val="24"/>
                <w:lang w:eastAsia="it-IT"/>
              </w:rPr>
            </w:pPr>
            <w:r w:rsidRPr="007516AB">
              <w:rPr>
                <w:rFonts w:ascii="Times New Roman" w:hAnsi="Times New Roman"/>
                <w:b/>
                <w:bCs/>
                <w:sz w:val="24"/>
                <w:szCs w:val="24"/>
                <w:lang w:eastAsia="it-IT"/>
              </w:rPr>
              <w:t>3</w:t>
            </w:r>
          </w:p>
        </w:tc>
        <w:tc>
          <w:tcPr>
            <w:tcW w:w="0" w:type="auto"/>
            <w:vAlign w:val="center"/>
          </w:tcPr>
          <w:p w14:paraId="53509516" w14:textId="77777777" w:rsidR="00E271D2" w:rsidRPr="007516AB" w:rsidRDefault="00E271D2" w:rsidP="008013C1">
            <w:pPr>
              <w:keepNext/>
              <w:tabs>
                <w:tab w:val="left" w:pos="360"/>
              </w:tabs>
              <w:spacing w:after="0" w:line="360" w:lineRule="auto"/>
              <w:jc w:val="center"/>
              <w:rPr>
                <w:rFonts w:ascii="Times New Roman" w:hAnsi="Times New Roman"/>
                <w:b/>
                <w:bCs/>
                <w:sz w:val="24"/>
                <w:szCs w:val="24"/>
                <w:lang w:eastAsia="it-IT"/>
              </w:rPr>
            </w:pPr>
            <w:r w:rsidRPr="007516AB">
              <w:rPr>
                <w:rFonts w:ascii="Times New Roman" w:hAnsi="Times New Roman"/>
                <w:b/>
                <w:sz w:val="24"/>
                <w:szCs w:val="24"/>
                <w:lang w:eastAsia="it-IT"/>
              </w:rPr>
              <w:t>Potenza (</w:t>
            </w:r>
            <w:r w:rsidRPr="007516AB">
              <w:rPr>
                <w:rFonts w:ascii="Times New Roman" w:hAnsi="Times New Roman"/>
                <w:i/>
                <w:sz w:val="24"/>
                <w:szCs w:val="24"/>
                <w:lang w:eastAsia="it-IT"/>
              </w:rPr>
              <w:t>esempio</w:t>
            </w:r>
            <w:r w:rsidRPr="007516AB">
              <w:rPr>
                <w:rFonts w:ascii="Times New Roman" w:hAnsi="Times New Roman"/>
                <w:b/>
                <w:sz w:val="24"/>
                <w:szCs w:val="24"/>
                <w:lang w:eastAsia="it-IT"/>
              </w:rPr>
              <w:t>)</w:t>
            </w:r>
          </w:p>
        </w:tc>
        <w:tc>
          <w:tcPr>
            <w:tcW w:w="0" w:type="auto"/>
            <w:vAlign w:val="center"/>
          </w:tcPr>
          <w:p w14:paraId="55744BED" w14:textId="77777777" w:rsidR="00E271D2" w:rsidRPr="007516AB" w:rsidRDefault="00E271D2" w:rsidP="008013C1">
            <w:pPr>
              <w:keepNext/>
              <w:tabs>
                <w:tab w:val="left" w:pos="360"/>
              </w:tabs>
              <w:spacing w:line="360" w:lineRule="auto"/>
              <w:jc w:val="center"/>
              <w:rPr>
                <w:rFonts w:ascii="Times New Roman" w:hAnsi="Times New Roman"/>
                <w:bCs/>
                <w:sz w:val="24"/>
                <w:szCs w:val="24"/>
                <w:lang w:eastAsia="it-IT"/>
              </w:rPr>
            </w:pPr>
            <w:r w:rsidRPr="007516AB">
              <w:rPr>
                <w:rFonts w:ascii="Times New Roman" w:hAnsi="Times New Roman"/>
                <w:sz w:val="24"/>
                <w:szCs w:val="24"/>
                <w:lang w:eastAsia="it-IT"/>
              </w:rPr>
              <w:t xml:space="preserve">(tabella </w:t>
            </w:r>
            <w:r>
              <w:rPr>
                <w:rFonts w:ascii="Times New Roman" w:hAnsi="Times New Roman"/>
                <w:sz w:val="24"/>
                <w:szCs w:val="24"/>
                <w:lang w:eastAsia="it-IT"/>
              </w:rPr>
              <w:t>3</w:t>
            </w:r>
            <w:r w:rsidRPr="007516AB">
              <w:rPr>
                <w:rFonts w:ascii="Times New Roman" w:hAnsi="Times New Roman"/>
                <w:sz w:val="24"/>
                <w:szCs w:val="24"/>
                <w:lang w:eastAsia="it-IT"/>
              </w:rPr>
              <w:t>)</w:t>
            </w:r>
          </w:p>
        </w:tc>
        <w:tc>
          <w:tcPr>
            <w:tcW w:w="0" w:type="auto"/>
            <w:vAlign w:val="center"/>
          </w:tcPr>
          <w:p w14:paraId="6991A241" w14:textId="77777777" w:rsidR="00E271D2" w:rsidRPr="007516AB" w:rsidRDefault="00E271D2" w:rsidP="008013C1">
            <w:pPr>
              <w:keepNext/>
              <w:tabs>
                <w:tab w:val="left" w:pos="360"/>
              </w:tabs>
              <w:spacing w:after="0" w:line="360" w:lineRule="auto"/>
              <w:jc w:val="center"/>
              <w:rPr>
                <w:rFonts w:ascii="Times New Roman" w:hAnsi="Times New Roman"/>
                <w:sz w:val="24"/>
                <w:szCs w:val="24"/>
                <w:lang w:eastAsia="it-IT"/>
              </w:rPr>
            </w:pPr>
            <w:r w:rsidRPr="007516AB">
              <w:rPr>
                <w:rFonts w:ascii="Times New Roman" w:hAnsi="Times New Roman"/>
                <w:sz w:val="24"/>
                <w:szCs w:val="24"/>
                <w:lang w:eastAsia="it-IT"/>
              </w:rPr>
              <w:t>Aumento della potenza degli _______________</w:t>
            </w:r>
          </w:p>
        </w:tc>
        <w:tc>
          <w:tcPr>
            <w:tcW w:w="0" w:type="auto"/>
            <w:vAlign w:val="center"/>
          </w:tcPr>
          <w:p w14:paraId="130A8BAE" w14:textId="77777777" w:rsidR="00E271D2" w:rsidRPr="007516AB" w:rsidRDefault="00E271D2" w:rsidP="008013C1">
            <w:pPr>
              <w:keepNext/>
              <w:tabs>
                <w:tab w:val="left" w:pos="360"/>
              </w:tabs>
              <w:spacing w:after="0" w:line="360" w:lineRule="auto"/>
              <w:jc w:val="center"/>
              <w:rPr>
                <w:rFonts w:ascii="Times New Roman" w:hAnsi="Times New Roman"/>
                <w:b/>
                <w:bCs/>
                <w:sz w:val="24"/>
                <w:szCs w:val="24"/>
                <w:lang w:eastAsia="it-IT"/>
              </w:rPr>
            </w:pPr>
            <w:r w:rsidRPr="007516AB">
              <w:rPr>
                <w:rFonts w:ascii="Times New Roman" w:hAnsi="Times New Roman"/>
                <w:b/>
                <w:bCs/>
                <w:sz w:val="24"/>
                <w:szCs w:val="24"/>
                <w:lang w:eastAsia="it-IT"/>
              </w:rPr>
              <w:t>20</w:t>
            </w:r>
          </w:p>
        </w:tc>
      </w:tr>
      <w:tr w:rsidR="00E271D2" w:rsidRPr="007516AB" w14:paraId="03AC2B9F" w14:textId="77777777" w:rsidTr="00302B0C">
        <w:trPr>
          <w:trHeight w:val="2342"/>
          <w:jc w:val="center"/>
        </w:trPr>
        <w:tc>
          <w:tcPr>
            <w:tcW w:w="0" w:type="auto"/>
            <w:vAlign w:val="center"/>
            <w:hideMark/>
          </w:tcPr>
          <w:p w14:paraId="2C9B0AB0" w14:textId="77777777" w:rsidR="00E271D2" w:rsidRPr="007516AB" w:rsidRDefault="00E271D2" w:rsidP="008013C1">
            <w:pPr>
              <w:keepNext/>
              <w:tabs>
                <w:tab w:val="left" w:pos="360"/>
              </w:tabs>
              <w:spacing w:after="0" w:line="360" w:lineRule="auto"/>
              <w:jc w:val="center"/>
              <w:rPr>
                <w:rFonts w:ascii="Times New Roman" w:hAnsi="Times New Roman"/>
                <w:b/>
                <w:bCs/>
                <w:sz w:val="24"/>
                <w:szCs w:val="24"/>
                <w:lang w:eastAsia="it-IT"/>
              </w:rPr>
            </w:pPr>
            <w:r w:rsidRPr="007516AB">
              <w:rPr>
                <w:rFonts w:ascii="Times New Roman" w:hAnsi="Times New Roman"/>
                <w:b/>
                <w:bCs/>
                <w:sz w:val="24"/>
                <w:szCs w:val="24"/>
                <w:lang w:eastAsia="it-IT"/>
              </w:rPr>
              <w:t>4</w:t>
            </w:r>
          </w:p>
        </w:tc>
        <w:tc>
          <w:tcPr>
            <w:tcW w:w="0" w:type="auto"/>
            <w:vAlign w:val="center"/>
          </w:tcPr>
          <w:p w14:paraId="52F5B9D5" w14:textId="77777777" w:rsidR="00E271D2" w:rsidRPr="007516AB" w:rsidRDefault="00E271D2" w:rsidP="008013C1">
            <w:pPr>
              <w:keepNext/>
              <w:tabs>
                <w:tab w:val="left" w:pos="360"/>
              </w:tabs>
              <w:spacing w:after="0" w:line="360" w:lineRule="auto"/>
              <w:jc w:val="center"/>
              <w:rPr>
                <w:rFonts w:ascii="Times New Roman" w:hAnsi="Times New Roman"/>
                <w:b/>
                <w:sz w:val="24"/>
                <w:szCs w:val="24"/>
                <w:lang w:eastAsia="it-IT"/>
              </w:rPr>
            </w:pPr>
            <w:r w:rsidRPr="007516AB">
              <w:rPr>
                <w:rFonts w:ascii="Times New Roman" w:hAnsi="Times New Roman"/>
                <w:b/>
                <w:sz w:val="24"/>
                <w:szCs w:val="24"/>
                <w:lang w:eastAsia="it-IT"/>
              </w:rPr>
              <w:t xml:space="preserve">Portata </w:t>
            </w:r>
          </w:p>
          <w:p w14:paraId="37E70D8D" w14:textId="77777777" w:rsidR="00E271D2" w:rsidRPr="007516AB" w:rsidRDefault="00E271D2" w:rsidP="008013C1">
            <w:pPr>
              <w:keepNext/>
              <w:tabs>
                <w:tab w:val="left" w:pos="360"/>
              </w:tabs>
              <w:spacing w:after="0" w:line="360" w:lineRule="auto"/>
              <w:jc w:val="center"/>
              <w:rPr>
                <w:rFonts w:ascii="Times New Roman" w:hAnsi="Times New Roman"/>
                <w:b/>
                <w:bCs/>
                <w:sz w:val="24"/>
                <w:szCs w:val="24"/>
                <w:lang w:eastAsia="it-IT"/>
              </w:rPr>
            </w:pPr>
            <w:r w:rsidRPr="007516AB">
              <w:rPr>
                <w:rFonts w:ascii="Times New Roman" w:hAnsi="Times New Roman"/>
                <w:b/>
                <w:sz w:val="24"/>
                <w:szCs w:val="24"/>
                <w:lang w:eastAsia="it-IT"/>
              </w:rPr>
              <w:t>(</w:t>
            </w:r>
            <w:r w:rsidRPr="007516AB">
              <w:rPr>
                <w:rFonts w:ascii="Times New Roman" w:hAnsi="Times New Roman"/>
                <w:sz w:val="24"/>
                <w:szCs w:val="24"/>
                <w:lang w:eastAsia="it-IT"/>
              </w:rPr>
              <w:t>esempio</w:t>
            </w:r>
            <w:r w:rsidRPr="007516AB">
              <w:rPr>
                <w:rFonts w:ascii="Times New Roman" w:hAnsi="Times New Roman"/>
                <w:b/>
                <w:sz w:val="24"/>
                <w:szCs w:val="24"/>
                <w:lang w:eastAsia="it-IT"/>
              </w:rPr>
              <w:t>)</w:t>
            </w:r>
          </w:p>
        </w:tc>
        <w:tc>
          <w:tcPr>
            <w:tcW w:w="0" w:type="auto"/>
            <w:vAlign w:val="center"/>
          </w:tcPr>
          <w:p w14:paraId="35FFA6A7" w14:textId="77777777" w:rsidR="00E271D2" w:rsidRPr="007516AB" w:rsidRDefault="00E271D2" w:rsidP="008013C1">
            <w:pPr>
              <w:keepNext/>
              <w:tabs>
                <w:tab w:val="left" w:pos="360"/>
              </w:tabs>
              <w:spacing w:line="360" w:lineRule="auto"/>
              <w:rPr>
                <w:rFonts w:ascii="Times New Roman" w:hAnsi="Times New Roman"/>
                <w:sz w:val="24"/>
                <w:szCs w:val="24"/>
                <w:lang w:eastAsia="it-IT"/>
              </w:rPr>
            </w:pPr>
            <w:r w:rsidRPr="007516AB">
              <w:rPr>
                <w:rFonts w:ascii="Times New Roman" w:hAnsi="Times New Roman"/>
                <w:bCs/>
                <w:sz w:val="24"/>
                <w:szCs w:val="24"/>
                <w:lang w:eastAsia="it-IT"/>
              </w:rPr>
              <w:t xml:space="preserve">(tabella </w:t>
            </w:r>
            <w:r>
              <w:rPr>
                <w:rFonts w:ascii="Times New Roman" w:hAnsi="Times New Roman"/>
                <w:bCs/>
                <w:sz w:val="24"/>
                <w:szCs w:val="24"/>
                <w:lang w:eastAsia="it-IT"/>
              </w:rPr>
              <w:t>4</w:t>
            </w:r>
            <w:r w:rsidRPr="007516AB">
              <w:rPr>
                <w:rFonts w:ascii="Times New Roman" w:hAnsi="Times New Roman"/>
                <w:bCs/>
                <w:sz w:val="24"/>
                <w:szCs w:val="24"/>
                <w:lang w:eastAsia="it-IT"/>
              </w:rPr>
              <w:t>)</w:t>
            </w:r>
          </w:p>
        </w:tc>
        <w:tc>
          <w:tcPr>
            <w:tcW w:w="0" w:type="auto"/>
            <w:vAlign w:val="center"/>
          </w:tcPr>
          <w:p w14:paraId="2BA912A3" w14:textId="77777777" w:rsidR="00E271D2" w:rsidRPr="007516AB" w:rsidRDefault="00E271D2" w:rsidP="008013C1">
            <w:pPr>
              <w:keepNext/>
              <w:tabs>
                <w:tab w:val="left" w:pos="360"/>
              </w:tabs>
              <w:spacing w:after="0" w:line="360" w:lineRule="auto"/>
              <w:rPr>
                <w:rFonts w:ascii="Times New Roman" w:hAnsi="Times New Roman"/>
                <w:sz w:val="24"/>
                <w:szCs w:val="24"/>
                <w:lang w:eastAsia="it-IT"/>
              </w:rPr>
            </w:pPr>
            <w:r w:rsidRPr="007516AB">
              <w:rPr>
                <w:rFonts w:ascii="Times New Roman" w:hAnsi="Times New Roman"/>
                <w:sz w:val="24"/>
                <w:szCs w:val="24"/>
                <w:lang w:eastAsia="it-IT"/>
              </w:rPr>
              <w:t>Aumento della portata delle ______________________</w:t>
            </w:r>
          </w:p>
        </w:tc>
        <w:tc>
          <w:tcPr>
            <w:tcW w:w="0" w:type="auto"/>
            <w:vAlign w:val="center"/>
          </w:tcPr>
          <w:p w14:paraId="103CB303" w14:textId="77777777" w:rsidR="00E271D2" w:rsidRPr="007516AB" w:rsidRDefault="00E271D2" w:rsidP="008013C1">
            <w:pPr>
              <w:keepNext/>
              <w:tabs>
                <w:tab w:val="left" w:pos="360"/>
              </w:tabs>
              <w:spacing w:after="0" w:line="360" w:lineRule="auto"/>
              <w:jc w:val="center"/>
              <w:rPr>
                <w:rFonts w:ascii="Times New Roman" w:hAnsi="Times New Roman"/>
                <w:b/>
                <w:bCs/>
                <w:sz w:val="24"/>
                <w:szCs w:val="24"/>
                <w:lang w:eastAsia="it-IT"/>
              </w:rPr>
            </w:pPr>
            <w:r w:rsidRPr="007516AB">
              <w:rPr>
                <w:rFonts w:ascii="Times New Roman" w:hAnsi="Times New Roman"/>
                <w:b/>
                <w:bCs/>
                <w:sz w:val="24"/>
                <w:szCs w:val="24"/>
                <w:lang w:eastAsia="it-IT"/>
              </w:rPr>
              <w:t>20</w:t>
            </w:r>
          </w:p>
        </w:tc>
      </w:tr>
      <w:tr w:rsidR="00E271D2" w:rsidRPr="007516AB" w14:paraId="4312D85A" w14:textId="77777777" w:rsidTr="00302B0C">
        <w:trPr>
          <w:trHeight w:val="2283"/>
          <w:jc w:val="center"/>
        </w:trPr>
        <w:tc>
          <w:tcPr>
            <w:tcW w:w="0" w:type="auto"/>
            <w:vAlign w:val="center"/>
            <w:hideMark/>
          </w:tcPr>
          <w:p w14:paraId="7F1228B5" w14:textId="77777777" w:rsidR="00E271D2" w:rsidRPr="007516AB" w:rsidRDefault="00E271D2" w:rsidP="008013C1">
            <w:pPr>
              <w:keepNext/>
              <w:tabs>
                <w:tab w:val="left" w:pos="360"/>
              </w:tabs>
              <w:spacing w:after="0" w:line="360" w:lineRule="auto"/>
              <w:jc w:val="center"/>
              <w:rPr>
                <w:rFonts w:ascii="Times New Roman" w:hAnsi="Times New Roman"/>
                <w:b/>
                <w:bCs/>
                <w:sz w:val="24"/>
                <w:szCs w:val="24"/>
                <w:lang w:eastAsia="it-IT"/>
              </w:rPr>
            </w:pPr>
            <w:r w:rsidRPr="007516AB">
              <w:rPr>
                <w:rFonts w:ascii="Times New Roman" w:hAnsi="Times New Roman"/>
                <w:b/>
                <w:bCs/>
                <w:sz w:val="24"/>
                <w:szCs w:val="24"/>
                <w:lang w:eastAsia="it-IT"/>
              </w:rPr>
              <w:t>5</w:t>
            </w:r>
          </w:p>
        </w:tc>
        <w:tc>
          <w:tcPr>
            <w:tcW w:w="0" w:type="auto"/>
            <w:vAlign w:val="center"/>
          </w:tcPr>
          <w:p w14:paraId="76B09F90" w14:textId="77777777" w:rsidR="00E271D2" w:rsidRPr="007516AB" w:rsidRDefault="00E271D2" w:rsidP="008013C1">
            <w:pPr>
              <w:keepNext/>
              <w:tabs>
                <w:tab w:val="left" w:pos="360"/>
              </w:tabs>
              <w:spacing w:after="0" w:line="360" w:lineRule="auto"/>
              <w:jc w:val="center"/>
              <w:rPr>
                <w:rFonts w:ascii="Times New Roman" w:hAnsi="Times New Roman"/>
                <w:b/>
                <w:bCs/>
                <w:sz w:val="24"/>
                <w:szCs w:val="24"/>
                <w:lang w:eastAsia="it-IT"/>
              </w:rPr>
            </w:pPr>
            <w:r w:rsidRPr="007516AB">
              <w:rPr>
                <w:rFonts w:ascii="Times New Roman" w:hAnsi="Times New Roman"/>
                <w:b/>
                <w:sz w:val="24"/>
                <w:szCs w:val="24"/>
                <w:lang w:eastAsia="it-IT"/>
              </w:rPr>
              <w:t>Materiali ___________</w:t>
            </w:r>
          </w:p>
        </w:tc>
        <w:tc>
          <w:tcPr>
            <w:tcW w:w="0" w:type="auto"/>
            <w:vAlign w:val="center"/>
          </w:tcPr>
          <w:p w14:paraId="70E6423C" w14:textId="77777777" w:rsidR="00E271D2" w:rsidRPr="007516AB" w:rsidRDefault="00E271D2" w:rsidP="008013C1">
            <w:pPr>
              <w:keepNext/>
              <w:tabs>
                <w:tab w:val="left" w:pos="360"/>
              </w:tabs>
              <w:spacing w:after="0" w:line="360" w:lineRule="auto"/>
              <w:jc w:val="center"/>
              <w:rPr>
                <w:rFonts w:ascii="Times New Roman" w:hAnsi="Times New Roman"/>
                <w:bCs/>
                <w:sz w:val="24"/>
                <w:szCs w:val="24"/>
                <w:lang w:eastAsia="it-IT"/>
              </w:rPr>
            </w:pPr>
          </w:p>
        </w:tc>
        <w:tc>
          <w:tcPr>
            <w:tcW w:w="0" w:type="auto"/>
            <w:vAlign w:val="center"/>
          </w:tcPr>
          <w:p w14:paraId="4C87D96E" w14:textId="77777777" w:rsidR="00E271D2" w:rsidRDefault="00E271D2" w:rsidP="008013C1">
            <w:pPr>
              <w:pStyle w:val="Paragrafoelenco"/>
              <w:numPr>
                <w:ilvl w:val="0"/>
                <w:numId w:val="28"/>
              </w:numPr>
              <w:spacing w:before="240" w:after="200" w:line="360" w:lineRule="auto"/>
              <w:contextualSpacing w:val="0"/>
              <w:rPr>
                <w:rFonts w:ascii="Times New Roman" w:hAnsi="Times New Roman"/>
                <w:sz w:val="24"/>
                <w:szCs w:val="24"/>
              </w:rPr>
            </w:pPr>
            <w:r>
              <w:rPr>
                <w:rFonts w:ascii="Times New Roman" w:hAnsi="Times New Roman"/>
                <w:sz w:val="24"/>
                <w:szCs w:val="24"/>
              </w:rPr>
              <w:t>Sarà attribuito un punteggio 5 se_____________</w:t>
            </w:r>
          </w:p>
          <w:p w14:paraId="12AD1E84" w14:textId="77777777" w:rsidR="00E271D2" w:rsidRDefault="00E271D2" w:rsidP="008013C1">
            <w:pPr>
              <w:pStyle w:val="Paragrafoelenco"/>
              <w:numPr>
                <w:ilvl w:val="0"/>
                <w:numId w:val="28"/>
              </w:numPr>
              <w:spacing w:before="240" w:after="200" w:line="360" w:lineRule="auto"/>
              <w:contextualSpacing w:val="0"/>
              <w:rPr>
                <w:rFonts w:ascii="Times New Roman" w:hAnsi="Times New Roman"/>
                <w:sz w:val="24"/>
                <w:szCs w:val="24"/>
              </w:rPr>
            </w:pPr>
            <w:r>
              <w:rPr>
                <w:rFonts w:ascii="Times New Roman" w:hAnsi="Times New Roman"/>
                <w:sz w:val="24"/>
                <w:szCs w:val="24"/>
              </w:rPr>
              <w:t>Non sarà attribuito alcun punteggio se non sarà offerta tale modalità</w:t>
            </w:r>
          </w:p>
          <w:p w14:paraId="1678615B" w14:textId="77777777" w:rsidR="00E271D2" w:rsidRPr="007516AB" w:rsidRDefault="00E271D2" w:rsidP="008013C1">
            <w:pPr>
              <w:pStyle w:val="Paragrafoelenco"/>
              <w:spacing w:before="240" w:after="200" w:line="360" w:lineRule="auto"/>
              <w:ind w:left="306"/>
              <w:contextualSpacing w:val="0"/>
              <w:rPr>
                <w:rFonts w:ascii="Times New Roman" w:hAnsi="Times New Roman"/>
                <w:sz w:val="24"/>
                <w:szCs w:val="24"/>
                <w:lang w:eastAsia="it-IT"/>
              </w:rPr>
            </w:pPr>
          </w:p>
        </w:tc>
        <w:tc>
          <w:tcPr>
            <w:tcW w:w="0" w:type="auto"/>
            <w:vAlign w:val="center"/>
          </w:tcPr>
          <w:p w14:paraId="233BAAC4" w14:textId="77777777" w:rsidR="00E271D2" w:rsidRPr="007516AB" w:rsidRDefault="00E271D2" w:rsidP="008013C1">
            <w:pPr>
              <w:keepNext/>
              <w:tabs>
                <w:tab w:val="left" w:pos="360"/>
              </w:tabs>
              <w:spacing w:after="0" w:line="360" w:lineRule="auto"/>
              <w:jc w:val="center"/>
              <w:rPr>
                <w:rFonts w:ascii="Times New Roman" w:hAnsi="Times New Roman"/>
                <w:b/>
                <w:bCs/>
                <w:sz w:val="24"/>
                <w:szCs w:val="24"/>
                <w:lang w:eastAsia="it-IT"/>
              </w:rPr>
            </w:pPr>
            <w:r w:rsidRPr="007516AB">
              <w:rPr>
                <w:rFonts w:ascii="Times New Roman" w:hAnsi="Times New Roman"/>
                <w:b/>
                <w:bCs/>
                <w:sz w:val="24"/>
                <w:szCs w:val="24"/>
                <w:lang w:eastAsia="it-IT"/>
              </w:rPr>
              <w:t>5</w:t>
            </w:r>
          </w:p>
        </w:tc>
      </w:tr>
      <w:tr w:rsidR="00E271D2" w:rsidRPr="007516AB" w14:paraId="3D204AC8" w14:textId="77777777" w:rsidTr="00302B0C">
        <w:trPr>
          <w:trHeight w:val="2971"/>
          <w:jc w:val="center"/>
        </w:trPr>
        <w:tc>
          <w:tcPr>
            <w:tcW w:w="0" w:type="auto"/>
            <w:vAlign w:val="center"/>
            <w:hideMark/>
          </w:tcPr>
          <w:p w14:paraId="4502C28C" w14:textId="77777777" w:rsidR="00E271D2" w:rsidRPr="007516AB" w:rsidRDefault="00E271D2" w:rsidP="008013C1">
            <w:pPr>
              <w:spacing w:after="0" w:line="360" w:lineRule="auto"/>
              <w:jc w:val="center"/>
              <w:rPr>
                <w:rFonts w:ascii="Times New Roman" w:hAnsi="Times New Roman"/>
                <w:b/>
                <w:bCs/>
                <w:sz w:val="24"/>
                <w:szCs w:val="24"/>
                <w:lang w:eastAsia="it-IT"/>
              </w:rPr>
            </w:pPr>
            <w:r w:rsidRPr="007516AB">
              <w:rPr>
                <w:rFonts w:ascii="Times New Roman" w:hAnsi="Times New Roman"/>
                <w:b/>
                <w:bCs/>
                <w:sz w:val="24"/>
                <w:szCs w:val="24"/>
                <w:lang w:eastAsia="it-IT"/>
              </w:rPr>
              <w:t>6</w:t>
            </w:r>
          </w:p>
        </w:tc>
        <w:tc>
          <w:tcPr>
            <w:tcW w:w="0" w:type="auto"/>
            <w:vAlign w:val="center"/>
          </w:tcPr>
          <w:p w14:paraId="15EE4423" w14:textId="77777777" w:rsidR="00E271D2" w:rsidRPr="007516AB" w:rsidRDefault="00E271D2" w:rsidP="008013C1">
            <w:pPr>
              <w:spacing w:after="0" w:line="360" w:lineRule="auto"/>
              <w:jc w:val="center"/>
              <w:rPr>
                <w:rFonts w:ascii="Times New Roman" w:hAnsi="Times New Roman"/>
                <w:b/>
                <w:sz w:val="24"/>
                <w:szCs w:val="24"/>
                <w:lang w:eastAsia="it-IT"/>
              </w:rPr>
            </w:pPr>
            <w:r w:rsidRPr="007516AB">
              <w:rPr>
                <w:rFonts w:ascii="Times New Roman" w:hAnsi="Times New Roman"/>
                <w:b/>
                <w:sz w:val="24"/>
                <w:szCs w:val="24"/>
                <w:lang w:eastAsia="it-IT"/>
              </w:rPr>
              <w:t xml:space="preserve">Altre caratteristiche tabellari </w:t>
            </w:r>
          </w:p>
          <w:p w14:paraId="70B8ACEE" w14:textId="77777777" w:rsidR="00E271D2" w:rsidRPr="007516AB" w:rsidRDefault="00E271D2" w:rsidP="008013C1">
            <w:pPr>
              <w:spacing w:after="0" w:line="360" w:lineRule="auto"/>
              <w:jc w:val="center"/>
              <w:rPr>
                <w:rFonts w:ascii="Times New Roman" w:hAnsi="Times New Roman"/>
                <w:b/>
                <w:bCs/>
                <w:sz w:val="24"/>
                <w:szCs w:val="24"/>
                <w:lang w:eastAsia="it-IT"/>
              </w:rPr>
            </w:pPr>
            <w:r w:rsidRPr="007516AB">
              <w:rPr>
                <w:rFonts w:ascii="Times New Roman" w:hAnsi="Times New Roman"/>
                <w:b/>
                <w:sz w:val="24"/>
                <w:szCs w:val="24"/>
                <w:lang w:eastAsia="it-IT"/>
              </w:rPr>
              <w:t>[</w:t>
            </w:r>
            <w:r w:rsidRPr="007516AB">
              <w:rPr>
                <w:rFonts w:ascii="Times New Roman" w:hAnsi="Times New Roman"/>
                <w:b/>
                <w:i/>
                <w:sz w:val="24"/>
                <w:szCs w:val="24"/>
                <w:lang w:eastAsia="it-IT"/>
              </w:rPr>
              <w:t>indicare quali</w:t>
            </w:r>
            <w:r w:rsidRPr="007516AB">
              <w:rPr>
                <w:rFonts w:ascii="Times New Roman" w:hAnsi="Times New Roman"/>
                <w:b/>
                <w:sz w:val="24"/>
                <w:szCs w:val="24"/>
                <w:lang w:eastAsia="it-IT"/>
              </w:rPr>
              <w:t>]</w:t>
            </w:r>
          </w:p>
        </w:tc>
        <w:tc>
          <w:tcPr>
            <w:tcW w:w="0" w:type="auto"/>
            <w:vAlign w:val="center"/>
          </w:tcPr>
          <w:p w14:paraId="77CF2BD5" w14:textId="77777777" w:rsidR="00E271D2" w:rsidRPr="007516AB" w:rsidRDefault="00E271D2" w:rsidP="008013C1">
            <w:pPr>
              <w:spacing w:line="360" w:lineRule="auto"/>
              <w:rPr>
                <w:rFonts w:ascii="Times New Roman" w:hAnsi="Times New Roman"/>
                <w:sz w:val="24"/>
                <w:szCs w:val="24"/>
              </w:rPr>
            </w:pPr>
          </w:p>
        </w:tc>
        <w:tc>
          <w:tcPr>
            <w:tcW w:w="0" w:type="auto"/>
            <w:vAlign w:val="center"/>
          </w:tcPr>
          <w:p w14:paraId="61D17081" w14:textId="77777777" w:rsidR="00E271D2" w:rsidRPr="007516AB" w:rsidRDefault="00E271D2" w:rsidP="008013C1">
            <w:pPr>
              <w:spacing w:line="360" w:lineRule="auto"/>
              <w:jc w:val="center"/>
              <w:rPr>
                <w:rFonts w:ascii="Times New Roman" w:hAnsi="Times New Roman"/>
                <w:sz w:val="24"/>
                <w:szCs w:val="24"/>
              </w:rPr>
            </w:pPr>
            <w:r w:rsidRPr="007516AB">
              <w:rPr>
                <w:rFonts w:ascii="Times New Roman" w:hAnsi="Times New Roman"/>
                <w:sz w:val="24"/>
                <w:szCs w:val="24"/>
              </w:rPr>
              <w:t>___________________</w:t>
            </w:r>
          </w:p>
        </w:tc>
        <w:tc>
          <w:tcPr>
            <w:tcW w:w="0" w:type="auto"/>
            <w:vAlign w:val="center"/>
          </w:tcPr>
          <w:p w14:paraId="3AD5F4E2" w14:textId="77777777" w:rsidR="00E271D2" w:rsidRPr="007516AB" w:rsidRDefault="00E271D2" w:rsidP="008013C1">
            <w:pPr>
              <w:tabs>
                <w:tab w:val="left" w:pos="360"/>
              </w:tabs>
              <w:spacing w:after="0" w:line="360" w:lineRule="auto"/>
              <w:jc w:val="center"/>
              <w:rPr>
                <w:rFonts w:ascii="Times New Roman" w:hAnsi="Times New Roman"/>
                <w:b/>
                <w:bCs/>
                <w:sz w:val="24"/>
                <w:szCs w:val="24"/>
                <w:lang w:eastAsia="it-IT"/>
              </w:rPr>
            </w:pPr>
            <w:r w:rsidRPr="007516AB">
              <w:rPr>
                <w:rFonts w:ascii="Times New Roman" w:hAnsi="Times New Roman"/>
                <w:b/>
                <w:bCs/>
                <w:sz w:val="24"/>
                <w:szCs w:val="24"/>
                <w:lang w:eastAsia="it-IT"/>
              </w:rPr>
              <w:t>10</w:t>
            </w:r>
          </w:p>
        </w:tc>
      </w:tr>
    </w:tbl>
    <w:p w14:paraId="1AE1BBD7" w14:textId="77777777" w:rsidR="00E271D2" w:rsidRPr="007516AB" w:rsidRDefault="00E271D2" w:rsidP="00E271D2">
      <w:pPr>
        <w:autoSpaceDE w:val="0"/>
        <w:autoSpaceDN w:val="0"/>
        <w:adjustRightInd w:val="0"/>
        <w:spacing w:after="0" w:line="360" w:lineRule="auto"/>
        <w:jc w:val="both"/>
        <w:rPr>
          <w:rFonts w:ascii="Times New Roman" w:hAnsi="Times New Roman"/>
          <w:sz w:val="24"/>
          <w:szCs w:val="24"/>
          <w:lang w:eastAsia="it-IT"/>
        </w:rPr>
      </w:pPr>
    </w:p>
    <w:p w14:paraId="60EFF122" w14:textId="77777777" w:rsidR="00E271D2" w:rsidRDefault="00E271D2" w:rsidP="00E271D2">
      <w:pPr>
        <w:autoSpaceDE w:val="0"/>
        <w:autoSpaceDN w:val="0"/>
        <w:adjustRightInd w:val="0"/>
        <w:spacing w:after="0" w:line="360" w:lineRule="auto"/>
        <w:jc w:val="both"/>
        <w:rPr>
          <w:rFonts w:ascii="Times New Roman" w:hAnsi="Times New Roman"/>
          <w:b/>
          <w:bCs/>
          <w:sz w:val="24"/>
          <w:szCs w:val="24"/>
          <w:lang w:eastAsia="it-IT"/>
        </w:rPr>
      </w:pPr>
      <w:r w:rsidRPr="007516AB">
        <w:rPr>
          <w:rFonts w:ascii="Times New Roman" w:hAnsi="Times New Roman"/>
          <w:b/>
          <w:bCs/>
          <w:sz w:val="24"/>
          <w:szCs w:val="24"/>
          <w:lang w:eastAsia="it-IT"/>
        </w:rPr>
        <w:t>METODO DI ATTRIBUZIONE DEL COEFFICIENTE PER IL CALCOLO DEL PUNTEGGIO DELL’OFFERTA TECNICA</w:t>
      </w:r>
    </w:p>
    <w:p w14:paraId="700290DF" w14:textId="77777777" w:rsidR="00E271D2" w:rsidRPr="007516AB" w:rsidRDefault="00E271D2" w:rsidP="00E271D2">
      <w:pPr>
        <w:autoSpaceDE w:val="0"/>
        <w:autoSpaceDN w:val="0"/>
        <w:adjustRightInd w:val="0"/>
        <w:spacing w:after="0" w:line="360" w:lineRule="auto"/>
        <w:jc w:val="both"/>
        <w:rPr>
          <w:rFonts w:ascii="Times New Roman" w:hAnsi="Times New Roman"/>
          <w:b/>
          <w:bCs/>
          <w:sz w:val="24"/>
          <w:szCs w:val="24"/>
          <w:lang w:eastAsia="it-IT"/>
        </w:rPr>
      </w:pPr>
    </w:p>
    <w:p w14:paraId="2D7CADF4" w14:textId="77777777" w:rsidR="00E271D2" w:rsidRPr="002A5ED7" w:rsidRDefault="00E271D2" w:rsidP="00E271D2">
      <w:pPr>
        <w:spacing w:after="0" w:line="360" w:lineRule="auto"/>
        <w:jc w:val="both"/>
        <w:rPr>
          <w:rFonts w:ascii="Times New Roman" w:hAnsi="Times New Roman"/>
          <w:sz w:val="24"/>
          <w:szCs w:val="24"/>
        </w:rPr>
      </w:pPr>
      <w:r w:rsidRPr="002A5ED7">
        <w:rPr>
          <w:rFonts w:ascii="Times New Roman" w:hAnsi="Times New Roman"/>
          <w:sz w:val="24"/>
          <w:szCs w:val="24"/>
        </w:rPr>
        <w:t xml:space="preserve">La valutazione delle offerte </w:t>
      </w:r>
      <w:r>
        <w:rPr>
          <w:rFonts w:ascii="Times New Roman" w:hAnsi="Times New Roman"/>
          <w:sz w:val="24"/>
          <w:szCs w:val="24"/>
        </w:rPr>
        <w:t>avviene</w:t>
      </w:r>
      <w:r w:rsidRPr="002A5ED7">
        <w:rPr>
          <w:rFonts w:ascii="Times New Roman" w:hAnsi="Times New Roman"/>
          <w:sz w:val="24"/>
          <w:szCs w:val="24"/>
        </w:rPr>
        <w:t xml:space="preserve"> sulla base dei criteri tecnici di natura quantitativa (nn. 1-4) e tabellar</w:t>
      </w:r>
      <w:r>
        <w:rPr>
          <w:rFonts w:ascii="Times New Roman" w:hAnsi="Times New Roman"/>
          <w:sz w:val="24"/>
          <w:szCs w:val="24"/>
        </w:rPr>
        <w:t>e</w:t>
      </w:r>
      <w:r w:rsidRPr="002A5ED7">
        <w:rPr>
          <w:rFonts w:ascii="Times New Roman" w:hAnsi="Times New Roman"/>
          <w:sz w:val="24"/>
          <w:szCs w:val="24"/>
        </w:rPr>
        <w:t xml:space="preserve"> (nn. 5-6)</w:t>
      </w:r>
      <w:r>
        <w:rPr>
          <w:rFonts w:ascii="Times New Roman" w:hAnsi="Times New Roman"/>
          <w:sz w:val="24"/>
          <w:szCs w:val="24"/>
        </w:rPr>
        <w:t>. P</w:t>
      </w:r>
      <w:r w:rsidRPr="002A5ED7">
        <w:rPr>
          <w:rFonts w:ascii="Times New Roman" w:hAnsi="Times New Roman"/>
          <w:sz w:val="24"/>
          <w:szCs w:val="24"/>
        </w:rPr>
        <w:t xml:space="preserve">er i </w:t>
      </w:r>
      <w:r w:rsidRPr="00B06683">
        <w:rPr>
          <w:rFonts w:ascii="Times New Roman" w:hAnsi="Times New Roman"/>
          <w:b/>
          <w:sz w:val="24"/>
          <w:szCs w:val="24"/>
        </w:rPr>
        <w:t>criteri di natura quantitativa</w:t>
      </w:r>
      <w:r w:rsidRPr="002A5ED7">
        <w:rPr>
          <w:rFonts w:ascii="Times New Roman" w:hAnsi="Times New Roman"/>
          <w:sz w:val="24"/>
          <w:szCs w:val="24"/>
        </w:rPr>
        <w:t xml:space="preserve"> </w:t>
      </w:r>
      <w:r>
        <w:rPr>
          <w:rFonts w:ascii="Times New Roman" w:hAnsi="Times New Roman"/>
          <w:sz w:val="24"/>
          <w:szCs w:val="24"/>
        </w:rPr>
        <w:t>(nn.1-4),</w:t>
      </w:r>
      <w:r w:rsidRPr="002A5ED7">
        <w:rPr>
          <w:rFonts w:ascii="Times New Roman" w:hAnsi="Times New Roman"/>
          <w:sz w:val="24"/>
          <w:szCs w:val="24"/>
        </w:rPr>
        <w:t xml:space="preserve"> attraverso le formule indicate nelle</w:t>
      </w:r>
      <w:r>
        <w:rPr>
          <w:rFonts w:ascii="Times New Roman" w:hAnsi="Times New Roman"/>
          <w:sz w:val="24"/>
          <w:szCs w:val="24"/>
        </w:rPr>
        <w:t xml:space="preserve"> seguenti</w:t>
      </w:r>
      <w:r w:rsidRPr="002A5ED7">
        <w:rPr>
          <w:rFonts w:ascii="Times New Roman" w:hAnsi="Times New Roman"/>
          <w:sz w:val="24"/>
          <w:szCs w:val="24"/>
        </w:rPr>
        <w:t xml:space="preserve"> </w:t>
      </w:r>
      <w:r>
        <w:rPr>
          <w:rFonts w:ascii="Times New Roman" w:hAnsi="Times New Roman"/>
          <w:sz w:val="24"/>
          <w:szCs w:val="24"/>
        </w:rPr>
        <w:t>t</w:t>
      </w:r>
      <w:r w:rsidRPr="002A5ED7">
        <w:rPr>
          <w:rFonts w:ascii="Times New Roman" w:hAnsi="Times New Roman"/>
          <w:sz w:val="24"/>
          <w:szCs w:val="24"/>
        </w:rPr>
        <w:t>abelle</w:t>
      </w:r>
      <w:r>
        <w:rPr>
          <w:rFonts w:ascii="Times New Roman" w:hAnsi="Times New Roman"/>
          <w:sz w:val="24"/>
          <w:szCs w:val="24"/>
        </w:rPr>
        <w:t xml:space="preserve"> (nn-1-4), vengono determinati i </w:t>
      </w:r>
      <w:r w:rsidRPr="00B06683">
        <w:rPr>
          <w:rFonts w:ascii="Times New Roman" w:hAnsi="Times New Roman"/>
          <w:b/>
          <w:sz w:val="24"/>
          <w:szCs w:val="24"/>
        </w:rPr>
        <w:t>coefficienti</w:t>
      </w:r>
      <w:r>
        <w:rPr>
          <w:rFonts w:ascii="Times New Roman" w:hAnsi="Times New Roman"/>
          <w:sz w:val="24"/>
          <w:szCs w:val="24"/>
        </w:rPr>
        <w:t>;</w:t>
      </w:r>
      <w:r w:rsidRPr="002A5ED7">
        <w:rPr>
          <w:rFonts w:ascii="Times New Roman" w:hAnsi="Times New Roman"/>
          <w:sz w:val="24"/>
          <w:szCs w:val="24"/>
        </w:rPr>
        <w:t xml:space="preserve"> per i </w:t>
      </w:r>
      <w:r w:rsidRPr="00280572">
        <w:rPr>
          <w:rFonts w:ascii="Times New Roman" w:hAnsi="Times New Roman"/>
          <w:b/>
          <w:sz w:val="24"/>
          <w:szCs w:val="24"/>
        </w:rPr>
        <w:t>criteri di natura tabellare</w:t>
      </w:r>
      <w:r>
        <w:rPr>
          <w:rFonts w:ascii="Times New Roman" w:hAnsi="Times New Roman"/>
          <w:sz w:val="24"/>
          <w:szCs w:val="24"/>
        </w:rPr>
        <w:t xml:space="preserve"> (nn. 5 e 6) vengono determinati direttamente i </w:t>
      </w:r>
      <w:r w:rsidRPr="00280572">
        <w:rPr>
          <w:rFonts w:ascii="Times New Roman" w:hAnsi="Times New Roman"/>
          <w:b/>
          <w:sz w:val="24"/>
          <w:szCs w:val="24"/>
        </w:rPr>
        <w:t>punteggi</w:t>
      </w:r>
      <w:r w:rsidRPr="002A5ED7">
        <w:rPr>
          <w:rFonts w:ascii="Times New Roman" w:hAnsi="Times New Roman"/>
          <w:sz w:val="24"/>
          <w:szCs w:val="24"/>
        </w:rPr>
        <w:t xml:space="preserve"> come indicato nei punti 5 e 6 della </w:t>
      </w:r>
      <w:r>
        <w:rPr>
          <w:rFonts w:ascii="Times New Roman" w:hAnsi="Times New Roman"/>
          <w:sz w:val="24"/>
          <w:szCs w:val="24"/>
        </w:rPr>
        <w:t xml:space="preserve">precedente </w:t>
      </w:r>
      <w:r w:rsidRPr="002A5ED7">
        <w:rPr>
          <w:rFonts w:ascii="Times New Roman" w:hAnsi="Times New Roman"/>
          <w:sz w:val="24"/>
          <w:szCs w:val="24"/>
        </w:rPr>
        <w:t>tabella B</w:t>
      </w:r>
      <w:r>
        <w:rPr>
          <w:rFonts w:ascii="Times New Roman" w:hAnsi="Times New Roman"/>
          <w:sz w:val="24"/>
          <w:szCs w:val="24"/>
        </w:rPr>
        <w:t>.</w:t>
      </w:r>
    </w:p>
    <w:p w14:paraId="232A35B2" w14:textId="77777777" w:rsidR="00E271D2" w:rsidRPr="007516AB" w:rsidRDefault="00E271D2" w:rsidP="00E271D2">
      <w:pPr>
        <w:spacing w:after="0" w:line="360" w:lineRule="auto"/>
        <w:jc w:val="both"/>
        <w:rPr>
          <w:rFonts w:ascii="Times New Roman" w:hAnsi="Times New Roman"/>
          <w:b/>
          <w:sz w:val="24"/>
          <w:szCs w:val="24"/>
        </w:rPr>
      </w:pPr>
    </w:p>
    <w:p w14:paraId="255AAF27" w14:textId="77777777" w:rsidR="00E271D2" w:rsidRPr="007516AB" w:rsidRDefault="00E271D2" w:rsidP="00E271D2">
      <w:pPr>
        <w:spacing w:after="0" w:line="360" w:lineRule="auto"/>
        <w:jc w:val="both"/>
        <w:rPr>
          <w:rFonts w:ascii="Times New Roman" w:hAnsi="Times New Roman"/>
          <w:b/>
          <w:sz w:val="24"/>
          <w:szCs w:val="24"/>
        </w:rPr>
      </w:pPr>
      <w:r w:rsidRPr="00280572">
        <w:rPr>
          <w:rFonts w:ascii="Times New Roman" w:hAnsi="Times New Roman"/>
          <w:b/>
          <w:sz w:val="28"/>
          <w:szCs w:val="28"/>
        </w:rPr>
        <w:t>Tabella 1</w:t>
      </w:r>
      <w:r w:rsidRPr="00280572">
        <w:rPr>
          <w:rFonts w:ascii="Times New Roman" w:hAnsi="Times New Roman"/>
          <w:b/>
          <w:sz w:val="24"/>
          <w:szCs w:val="24"/>
        </w:rPr>
        <w:t>: estensione della garanzia oltre i primi ____ mesi (criterio tecnico di natura quantitativa n. 1).</w:t>
      </w:r>
    </w:p>
    <w:tbl>
      <w:tblPr>
        <w:tblpPr w:leftFromText="141" w:rightFromText="141" w:vertAnchor="text" w:horzAnchor="margin" w:tblpX="-71" w:tblpY="10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4"/>
      </w:tblGrid>
      <w:tr w:rsidR="00E271D2" w:rsidRPr="007516AB" w14:paraId="41A692C0" w14:textId="77777777" w:rsidTr="008013C1">
        <w:trPr>
          <w:trHeight w:val="2537"/>
        </w:trPr>
        <w:tc>
          <w:tcPr>
            <w:tcW w:w="9474" w:type="dxa"/>
            <w:hideMark/>
          </w:tcPr>
          <w:tbl>
            <w:tblPr>
              <w:tblW w:w="0" w:type="auto"/>
              <w:tblInd w:w="3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6"/>
            </w:tblGrid>
            <w:tr w:rsidR="00E271D2" w:rsidRPr="007516AB" w14:paraId="0E3FFFB2" w14:textId="77777777" w:rsidTr="008013C1">
              <w:trPr>
                <w:trHeight w:val="397"/>
              </w:trPr>
              <w:tc>
                <w:tcPr>
                  <w:tcW w:w="2516" w:type="dxa"/>
                  <w:tcBorders>
                    <w:top w:val="single" w:sz="4" w:space="0" w:color="auto"/>
                    <w:left w:val="single" w:sz="4" w:space="0" w:color="auto"/>
                    <w:bottom w:val="single" w:sz="4" w:space="0" w:color="auto"/>
                    <w:right w:val="single" w:sz="4" w:space="0" w:color="auto"/>
                  </w:tcBorders>
                  <w:hideMark/>
                </w:tcPr>
                <w:p w14:paraId="22FE3B91" w14:textId="77777777" w:rsidR="00E271D2" w:rsidRPr="007516AB" w:rsidRDefault="00E271D2" w:rsidP="008013C1">
                  <w:pPr>
                    <w:keepNext/>
                    <w:framePr w:hSpace="141" w:wrap="around" w:vAnchor="text" w:hAnchor="margin" w:x="-71" w:y="1085"/>
                    <w:spacing w:after="0" w:line="360" w:lineRule="auto"/>
                    <w:ind w:left="266"/>
                    <w:outlineLvl w:val="0"/>
                    <w:rPr>
                      <w:rFonts w:ascii="Times New Roman" w:hAnsi="Times New Roman"/>
                      <w:sz w:val="24"/>
                      <w:szCs w:val="24"/>
                    </w:rPr>
                  </w:pPr>
                  <w:r w:rsidRPr="007516AB">
                    <w:rPr>
                      <w:rFonts w:ascii="Times New Roman" w:hAnsi="Times New Roman"/>
                      <w:sz w:val="24"/>
                      <w:szCs w:val="24"/>
                    </w:rPr>
                    <w:t>Ca1i = Ra/Rmax</w:t>
                  </w:r>
                </w:p>
              </w:tc>
            </w:tr>
          </w:tbl>
          <w:p w14:paraId="48411738" w14:textId="77777777" w:rsidR="00E271D2" w:rsidRPr="007516AB" w:rsidRDefault="00E271D2" w:rsidP="008013C1">
            <w:pPr>
              <w:keepNext/>
              <w:spacing w:after="0" w:line="360" w:lineRule="auto"/>
              <w:ind w:left="539"/>
              <w:outlineLvl w:val="0"/>
              <w:rPr>
                <w:rFonts w:ascii="Times New Roman" w:hAnsi="Times New Roman"/>
                <w:sz w:val="24"/>
                <w:szCs w:val="24"/>
              </w:rPr>
            </w:pPr>
            <w:r w:rsidRPr="007516AB">
              <w:rPr>
                <w:rFonts w:ascii="Times New Roman" w:hAnsi="Times New Roman"/>
                <w:sz w:val="24"/>
                <w:szCs w:val="24"/>
              </w:rPr>
              <w:t xml:space="preserve">Dove: </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25"/>
            </w:tblGrid>
            <w:tr w:rsidR="00E271D2" w:rsidRPr="007516AB" w14:paraId="11605843" w14:textId="77777777" w:rsidTr="008013C1">
              <w:trPr>
                <w:trHeight w:val="1640"/>
              </w:trPr>
              <w:tc>
                <w:tcPr>
                  <w:tcW w:w="8225" w:type="dxa"/>
                  <w:tcBorders>
                    <w:top w:val="single" w:sz="4" w:space="0" w:color="auto"/>
                    <w:left w:val="single" w:sz="4" w:space="0" w:color="auto"/>
                    <w:bottom w:val="single" w:sz="4" w:space="0" w:color="auto"/>
                    <w:right w:val="single" w:sz="4" w:space="0" w:color="auto"/>
                  </w:tcBorders>
                  <w:hideMark/>
                </w:tcPr>
                <w:p w14:paraId="0424AB18" w14:textId="77777777" w:rsidR="00E271D2" w:rsidRPr="007516AB" w:rsidRDefault="00E271D2" w:rsidP="008013C1">
                  <w:pPr>
                    <w:keepNext/>
                    <w:framePr w:hSpace="141" w:wrap="around" w:vAnchor="text" w:hAnchor="margin" w:x="-71" w:y="1085"/>
                    <w:spacing w:after="0" w:line="360" w:lineRule="auto"/>
                    <w:ind w:left="147"/>
                    <w:outlineLvl w:val="0"/>
                    <w:rPr>
                      <w:rFonts w:ascii="Times New Roman" w:hAnsi="Times New Roman"/>
                      <w:sz w:val="24"/>
                      <w:szCs w:val="24"/>
                    </w:rPr>
                  </w:pPr>
                  <w:r w:rsidRPr="007516AB">
                    <w:rPr>
                      <w:rFonts w:ascii="Times New Roman" w:hAnsi="Times New Roman"/>
                      <w:sz w:val="24"/>
                      <w:szCs w:val="24"/>
                    </w:rPr>
                    <w:t xml:space="preserve">Ca1i= coefficiente attribuito al concorrente i-esimo; </w:t>
                  </w:r>
                </w:p>
                <w:p w14:paraId="0DC472D7" w14:textId="77777777" w:rsidR="00E271D2" w:rsidRPr="007516AB" w:rsidRDefault="00E271D2" w:rsidP="008013C1">
                  <w:pPr>
                    <w:keepNext/>
                    <w:framePr w:hSpace="141" w:wrap="around" w:vAnchor="text" w:hAnchor="margin" w:x="-71" w:y="1085"/>
                    <w:spacing w:after="0" w:line="360" w:lineRule="auto"/>
                    <w:ind w:left="147"/>
                    <w:jc w:val="both"/>
                    <w:outlineLvl w:val="0"/>
                    <w:rPr>
                      <w:rFonts w:ascii="Times New Roman" w:hAnsi="Times New Roman"/>
                      <w:sz w:val="24"/>
                      <w:szCs w:val="24"/>
                    </w:rPr>
                  </w:pPr>
                  <w:r w:rsidRPr="007516AB">
                    <w:rPr>
                      <w:rFonts w:ascii="Times New Roman" w:hAnsi="Times New Roman"/>
                      <w:sz w:val="24"/>
                      <w:szCs w:val="24"/>
                    </w:rPr>
                    <w:t>Ra= durata in mesi dell’ampliamento della garanzia di buon funzionamento oltre i ____ mesi offerta dal concorrente i-esimo;</w:t>
                  </w:r>
                </w:p>
                <w:p w14:paraId="447661A5" w14:textId="77777777" w:rsidR="00E271D2" w:rsidRPr="007516AB" w:rsidRDefault="00E271D2" w:rsidP="008013C1">
                  <w:pPr>
                    <w:keepNext/>
                    <w:framePr w:hSpace="141" w:wrap="around" w:vAnchor="text" w:hAnchor="margin" w:x="-71" w:y="1085"/>
                    <w:spacing w:after="0" w:line="360" w:lineRule="auto"/>
                    <w:ind w:left="147"/>
                    <w:outlineLvl w:val="0"/>
                    <w:rPr>
                      <w:rFonts w:ascii="Times New Roman" w:hAnsi="Times New Roman"/>
                      <w:sz w:val="24"/>
                      <w:szCs w:val="24"/>
                    </w:rPr>
                  </w:pPr>
                  <w:r w:rsidRPr="007516AB">
                    <w:rPr>
                      <w:rFonts w:ascii="Times New Roman" w:hAnsi="Times New Roman"/>
                      <w:sz w:val="24"/>
                      <w:szCs w:val="24"/>
                    </w:rPr>
                    <w:t>R max= durata in mesi dell’ampliamento della garanzia di buon funzionamento oltre i ____ mesi più conveniente.</w:t>
                  </w:r>
                </w:p>
                <w:p w14:paraId="0C8CD1FC" w14:textId="77777777" w:rsidR="00E271D2" w:rsidRPr="007516AB" w:rsidRDefault="00E271D2" w:rsidP="008013C1">
                  <w:pPr>
                    <w:keepNext/>
                    <w:framePr w:hSpace="141" w:wrap="around" w:vAnchor="text" w:hAnchor="margin" w:x="-71" w:y="1085"/>
                    <w:spacing w:after="0" w:line="360" w:lineRule="auto"/>
                    <w:ind w:left="147"/>
                    <w:outlineLvl w:val="0"/>
                    <w:rPr>
                      <w:rFonts w:ascii="Times New Roman" w:hAnsi="Times New Roman"/>
                      <w:sz w:val="24"/>
                      <w:szCs w:val="24"/>
                    </w:rPr>
                  </w:pPr>
                  <w:r w:rsidRPr="007516AB">
                    <w:rPr>
                      <w:rFonts w:ascii="Times New Roman" w:hAnsi="Times New Roman"/>
                      <w:sz w:val="24"/>
                      <w:szCs w:val="24"/>
                    </w:rPr>
                    <w:t>Nel caso in cui Rmax=0, il coefficiente Ca1i sarà considerato zero</w:t>
                  </w:r>
                </w:p>
              </w:tc>
            </w:tr>
          </w:tbl>
          <w:p w14:paraId="3826C028" w14:textId="77777777" w:rsidR="00E271D2" w:rsidRPr="007516AB" w:rsidRDefault="00E271D2" w:rsidP="008013C1">
            <w:pPr>
              <w:keepNext/>
              <w:spacing w:before="300" w:line="360" w:lineRule="auto"/>
              <w:ind w:left="539"/>
              <w:outlineLvl w:val="0"/>
              <w:rPr>
                <w:rFonts w:ascii="Times New Roman" w:hAnsi="Times New Roman"/>
                <w:sz w:val="24"/>
                <w:szCs w:val="24"/>
              </w:rPr>
            </w:pPr>
          </w:p>
        </w:tc>
      </w:tr>
    </w:tbl>
    <w:p w14:paraId="2E58AFE2" w14:textId="77777777" w:rsidR="00E271D2" w:rsidRDefault="00E271D2" w:rsidP="00E271D2">
      <w:pPr>
        <w:keepNext/>
        <w:spacing w:after="0" w:line="360" w:lineRule="auto"/>
        <w:jc w:val="both"/>
        <w:outlineLvl w:val="0"/>
        <w:rPr>
          <w:rFonts w:ascii="Times New Roman" w:hAnsi="Times New Roman"/>
          <w:b/>
          <w:sz w:val="28"/>
          <w:szCs w:val="28"/>
        </w:rPr>
      </w:pPr>
    </w:p>
    <w:p w14:paraId="1B604CAB" w14:textId="77777777" w:rsidR="00E271D2" w:rsidRDefault="00E271D2" w:rsidP="00E271D2">
      <w:pPr>
        <w:keepNext/>
        <w:spacing w:after="0" w:line="360" w:lineRule="auto"/>
        <w:jc w:val="both"/>
        <w:outlineLvl w:val="0"/>
        <w:rPr>
          <w:rFonts w:ascii="Times New Roman" w:hAnsi="Times New Roman"/>
          <w:b/>
          <w:sz w:val="28"/>
          <w:szCs w:val="28"/>
        </w:rPr>
      </w:pPr>
    </w:p>
    <w:p w14:paraId="5869EE3F" w14:textId="77777777" w:rsidR="00E271D2" w:rsidRDefault="00E271D2" w:rsidP="00E271D2">
      <w:pPr>
        <w:keepNext/>
        <w:spacing w:after="0" w:line="360" w:lineRule="auto"/>
        <w:jc w:val="both"/>
        <w:outlineLvl w:val="0"/>
        <w:rPr>
          <w:rFonts w:ascii="Times New Roman" w:hAnsi="Times New Roman"/>
          <w:b/>
          <w:sz w:val="24"/>
          <w:szCs w:val="24"/>
        </w:rPr>
      </w:pPr>
      <w:r w:rsidRPr="002073EB">
        <w:rPr>
          <w:rFonts w:ascii="Times New Roman" w:hAnsi="Times New Roman"/>
          <w:b/>
          <w:sz w:val="28"/>
          <w:szCs w:val="28"/>
        </w:rPr>
        <w:t>Tabella 2</w:t>
      </w:r>
      <w:r w:rsidRPr="007516AB">
        <w:rPr>
          <w:rFonts w:ascii="Times New Roman" w:hAnsi="Times New Roman"/>
          <w:b/>
          <w:sz w:val="24"/>
          <w:szCs w:val="24"/>
        </w:rPr>
        <w:t xml:space="preserve"> - Formula per l’attribuzione del punteggio al criterio tecnico di natura quantitativa n. 2 (Riduzione TEMPI DI CONSEGNA) </w:t>
      </w:r>
      <w:r w:rsidRPr="007516AB">
        <w:rPr>
          <w:rFonts w:ascii="Times New Roman" w:hAnsi="Times New Roman"/>
          <w:i/>
          <w:sz w:val="24"/>
          <w:szCs w:val="24"/>
        </w:rPr>
        <w:t>(occorre indicare i tempi di consegna della fornitura in</w:t>
      </w:r>
      <w:r>
        <w:rPr>
          <w:rFonts w:ascii="Times New Roman" w:hAnsi="Times New Roman"/>
          <w:i/>
          <w:sz w:val="24"/>
          <w:szCs w:val="24"/>
        </w:rPr>
        <w:t xml:space="preserve"> g</w:t>
      </w:r>
      <w:r w:rsidRPr="007516AB">
        <w:rPr>
          <w:rFonts w:ascii="Times New Roman" w:hAnsi="Times New Roman"/>
          <w:i/>
          <w:sz w:val="24"/>
          <w:szCs w:val="24"/>
        </w:rPr>
        <w:t>iorni, tenendo presente che il tempo massimo di consegna dall’ordine è di ____</w:t>
      </w:r>
      <w:r w:rsidRPr="007516AB">
        <w:rPr>
          <w:rFonts w:ascii="Times New Roman" w:hAnsi="Times New Roman"/>
          <w:b/>
          <w:sz w:val="24"/>
          <w:szCs w:val="24"/>
        </w:rPr>
        <w:t xml:space="preserve"> giorni</w:t>
      </w:r>
      <w:r w:rsidRPr="007516AB">
        <w:rPr>
          <w:rFonts w:ascii="Times New Roman" w:hAnsi="Times New Roman"/>
          <w:b/>
          <w:i/>
          <w:sz w:val="24"/>
          <w:szCs w:val="24"/>
        </w:rPr>
        <w:t xml:space="preserve"> </w:t>
      </w:r>
      <w:r w:rsidRPr="007516AB">
        <w:rPr>
          <w:rFonts w:ascii="Times New Roman" w:hAnsi="Times New Roman"/>
          <w:b/>
          <w:sz w:val="24"/>
          <w:szCs w:val="24"/>
        </w:rPr>
        <w:t>(</w:t>
      </w:r>
      <w:r w:rsidRPr="007516AB">
        <w:rPr>
          <w:rFonts w:ascii="Times New Roman" w:hAnsi="Times New Roman"/>
          <w:b/>
          <w:i/>
          <w:sz w:val="24"/>
          <w:szCs w:val="24"/>
        </w:rPr>
        <w:t>= ___</w:t>
      </w:r>
      <w:r w:rsidRPr="007516AB">
        <w:rPr>
          <w:rFonts w:ascii="Times New Roman" w:hAnsi="Times New Roman"/>
          <w:b/>
          <w:sz w:val="24"/>
          <w:szCs w:val="24"/>
        </w:rPr>
        <w:t xml:space="preserve"> settimane)</w:t>
      </w:r>
    </w:p>
    <w:p w14:paraId="72E5D494" w14:textId="77777777" w:rsidR="00E271D2" w:rsidRPr="006B4A3D" w:rsidRDefault="00E271D2" w:rsidP="00E271D2">
      <w:pPr>
        <w:keepNext/>
        <w:spacing w:after="0" w:line="360" w:lineRule="auto"/>
        <w:jc w:val="both"/>
        <w:outlineLvl w:val="0"/>
        <w:rPr>
          <w:rFonts w:ascii="Times New Roman" w:hAnsi="Times New Roman"/>
          <w:b/>
          <w:sz w:val="24"/>
          <w:szCs w:val="24"/>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89"/>
      </w:tblGrid>
      <w:tr w:rsidR="00E271D2" w:rsidRPr="007516AB" w14:paraId="6ED39A79" w14:textId="77777777" w:rsidTr="008013C1">
        <w:trPr>
          <w:trHeight w:val="2310"/>
        </w:trPr>
        <w:tc>
          <w:tcPr>
            <w:tcW w:w="9289" w:type="dxa"/>
            <w:hideMark/>
          </w:tcPr>
          <w:tbl>
            <w:tblPr>
              <w:tblW w:w="0" w:type="auto"/>
              <w:tblInd w:w="2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4"/>
            </w:tblGrid>
            <w:tr w:rsidR="00E271D2" w:rsidRPr="007516AB" w14:paraId="3F2BCE04" w14:textId="77777777" w:rsidTr="008013C1">
              <w:trPr>
                <w:trHeight w:val="559"/>
              </w:trPr>
              <w:tc>
                <w:tcPr>
                  <w:tcW w:w="4394" w:type="dxa"/>
                  <w:tcBorders>
                    <w:top w:val="single" w:sz="4" w:space="0" w:color="auto"/>
                    <w:left w:val="single" w:sz="4" w:space="0" w:color="auto"/>
                    <w:bottom w:val="single" w:sz="4" w:space="0" w:color="auto"/>
                    <w:right w:val="single" w:sz="4" w:space="0" w:color="auto"/>
                  </w:tcBorders>
                  <w:hideMark/>
                </w:tcPr>
                <w:p w14:paraId="76192EF8" w14:textId="77777777" w:rsidR="00E271D2" w:rsidRPr="007516AB" w:rsidRDefault="00E271D2" w:rsidP="008013C1">
                  <w:pPr>
                    <w:keepNext/>
                    <w:spacing w:before="300" w:line="360" w:lineRule="auto"/>
                    <w:ind w:left="265"/>
                    <w:outlineLvl w:val="0"/>
                    <w:rPr>
                      <w:rFonts w:ascii="Times New Roman" w:hAnsi="Times New Roman"/>
                      <w:sz w:val="24"/>
                      <w:szCs w:val="24"/>
                    </w:rPr>
                  </w:pPr>
                  <w:r w:rsidRPr="007516AB">
                    <w:rPr>
                      <w:rFonts w:ascii="Times New Roman" w:hAnsi="Times New Roman"/>
                      <w:sz w:val="24"/>
                      <w:szCs w:val="24"/>
                    </w:rPr>
                    <w:t>Ca2i = (Tbase-Toff)/(Tbase-Tmin)</w:t>
                  </w:r>
                </w:p>
              </w:tc>
            </w:tr>
          </w:tbl>
          <w:p w14:paraId="0E8B34EA" w14:textId="77777777" w:rsidR="00E271D2" w:rsidRPr="007516AB" w:rsidRDefault="00E271D2" w:rsidP="008013C1">
            <w:pPr>
              <w:keepNext/>
              <w:spacing w:after="0" w:line="360" w:lineRule="auto"/>
              <w:ind w:left="539"/>
              <w:outlineLvl w:val="0"/>
              <w:rPr>
                <w:rFonts w:ascii="Times New Roman" w:hAnsi="Times New Roman"/>
                <w:sz w:val="24"/>
                <w:szCs w:val="24"/>
              </w:rPr>
            </w:pPr>
            <w:r w:rsidRPr="007516AB">
              <w:rPr>
                <w:rFonts w:ascii="Times New Roman" w:hAnsi="Times New Roman"/>
                <w:sz w:val="24"/>
                <w:szCs w:val="24"/>
              </w:rPr>
              <w:t xml:space="preserve">Dove: </w:t>
            </w:r>
          </w:p>
          <w:tbl>
            <w:tblPr>
              <w:tblW w:w="0" w:type="auto"/>
              <w:tblInd w:w="2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86"/>
            </w:tblGrid>
            <w:tr w:rsidR="00E271D2" w:rsidRPr="007516AB" w14:paraId="0D74CCE4" w14:textId="77777777" w:rsidTr="008013C1">
              <w:trPr>
                <w:trHeight w:val="1085"/>
              </w:trPr>
              <w:tc>
                <w:tcPr>
                  <w:tcW w:w="8189" w:type="dxa"/>
                  <w:tcBorders>
                    <w:top w:val="single" w:sz="4" w:space="0" w:color="auto"/>
                    <w:left w:val="single" w:sz="4" w:space="0" w:color="auto"/>
                    <w:bottom w:val="single" w:sz="4" w:space="0" w:color="auto"/>
                    <w:right w:val="single" w:sz="4" w:space="0" w:color="auto"/>
                  </w:tcBorders>
                  <w:hideMark/>
                </w:tcPr>
                <w:p w14:paraId="0D79B719" w14:textId="77777777" w:rsidR="00E271D2" w:rsidRPr="007516AB" w:rsidRDefault="00E271D2" w:rsidP="008013C1">
                  <w:pPr>
                    <w:keepNext/>
                    <w:spacing w:after="0" w:line="360" w:lineRule="auto"/>
                    <w:ind w:left="147"/>
                    <w:outlineLvl w:val="0"/>
                    <w:rPr>
                      <w:rFonts w:ascii="Times New Roman" w:hAnsi="Times New Roman"/>
                      <w:sz w:val="24"/>
                      <w:szCs w:val="24"/>
                    </w:rPr>
                  </w:pPr>
                  <w:r w:rsidRPr="007516AB">
                    <w:rPr>
                      <w:rFonts w:ascii="Times New Roman" w:hAnsi="Times New Roman"/>
                      <w:sz w:val="24"/>
                      <w:szCs w:val="24"/>
                    </w:rPr>
                    <w:t xml:space="preserve">Ca2i= coefficiente attribuito al concorrente i-esimo; </w:t>
                  </w:r>
                </w:p>
                <w:p w14:paraId="1171F581" w14:textId="77777777" w:rsidR="00E271D2" w:rsidRPr="007516AB" w:rsidRDefault="00E271D2" w:rsidP="008013C1">
                  <w:pPr>
                    <w:keepNext/>
                    <w:spacing w:after="0" w:line="360" w:lineRule="auto"/>
                    <w:ind w:left="147"/>
                    <w:outlineLvl w:val="0"/>
                    <w:rPr>
                      <w:rFonts w:ascii="Times New Roman" w:hAnsi="Times New Roman"/>
                      <w:sz w:val="24"/>
                      <w:szCs w:val="24"/>
                    </w:rPr>
                  </w:pPr>
                  <w:r w:rsidRPr="007516AB">
                    <w:rPr>
                      <w:rFonts w:ascii="Times New Roman" w:hAnsi="Times New Roman"/>
                      <w:sz w:val="24"/>
                      <w:szCs w:val="24"/>
                    </w:rPr>
                    <w:t>T off= tempo di consegna dell’offerta del concorrente i-esimo;</w:t>
                  </w:r>
                </w:p>
                <w:p w14:paraId="5BE40AE9" w14:textId="77777777" w:rsidR="00E271D2" w:rsidRPr="007516AB" w:rsidRDefault="00E271D2" w:rsidP="008013C1">
                  <w:pPr>
                    <w:keepNext/>
                    <w:spacing w:after="0" w:line="360" w:lineRule="auto"/>
                    <w:ind w:left="147"/>
                    <w:outlineLvl w:val="0"/>
                    <w:rPr>
                      <w:rFonts w:ascii="Times New Roman" w:hAnsi="Times New Roman"/>
                      <w:sz w:val="24"/>
                      <w:szCs w:val="24"/>
                    </w:rPr>
                  </w:pPr>
                  <w:r w:rsidRPr="007516AB">
                    <w:rPr>
                      <w:rFonts w:ascii="Times New Roman" w:hAnsi="Times New Roman"/>
                      <w:sz w:val="24"/>
                      <w:szCs w:val="24"/>
                    </w:rPr>
                    <w:t>T min= tempo minimo offerto</w:t>
                  </w:r>
                </w:p>
                <w:p w14:paraId="56837D8F" w14:textId="77777777" w:rsidR="00E271D2" w:rsidRPr="007516AB" w:rsidRDefault="00E271D2" w:rsidP="008013C1">
                  <w:pPr>
                    <w:keepNext/>
                    <w:spacing w:after="0" w:line="360" w:lineRule="auto"/>
                    <w:ind w:left="147"/>
                    <w:outlineLvl w:val="0"/>
                    <w:rPr>
                      <w:rFonts w:ascii="Times New Roman" w:hAnsi="Times New Roman"/>
                      <w:sz w:val="24"/>
                      <w:szCs w:val="24"/>
                    </w:rPr>
                  </w:pPr>
                  <w:r w:rsidRPr="007516AB">
                    <w:rPr>
                      <w:rFonts w:ascii="Times New Roman" w:hAnsi="Times New Roman"/>
                      <w:sz w:val="24"/>
                      <w:szCs w:val="24"/>
                    </w:rPr>
                    <w:t>T base= tempo massimo di consegna di n. ____</w:t>
                  </w:r>
                  <w:r w:rsidRPr="007516AB">
                    <w:rPr>
                      <w:rFonts w:ascii="Times New Roman" w:hAnsi="Times New Roman"/>
                      <w:b/>
                      <w:sz w:val="24"/>
                      <w:szCs w:val="24"/>
                    </w:rPr>
                    <w:t xml:space="preserve"> giorni</w:t>
                  </w:r>
                </w:p>
              </w:tc>
            </w:tr>
          </w:tbl>
          <w:p w14:paraId="54E4F68E" w14:textId="77777777" w:rsidR="00E271D2" w:rsidRPr="007516AB" w:rsidRDefault="00E271D2" w:rsidP="008013C1">
            <w:pPr>
              <w:keepNext/>
              <w:spacing w:before="300" w:line="360" w:lineRule="auto"/>
              <w:ind w:left="539"/>
              <w:outlineLvl w:val="0"/>
              <w:rPr>
                <w:rFonts w:ascii="Times New Roman" w:hAnsi="Times New Roman"/>
                <w:sz w:val="24"/>
                <w:szCs w:val="24"/>
              </w:rPr>
            </w:pPr>
          </w:p>
        </w:tc>
      </w:tr>
    </w:tbl>
    <w:p w14:paraId="46D9FB95" w14:textId="77777777" w:rsidR="00E271D2" w:rsidRDefault="00E271D2" w:rsidP="00E271D2">
      <w:pPr>
        <w:keepNext/>
        <w:spacing w:before="300" w:line="360" w:lineRule="auto"/>
        <w:jc w:val="both"/>
        <w:outlineLvl w:val="0"/>
        <w:rPr>
          <w:rFonts w:ascii="Times New Roman" w:hAnsi="Times New Roman"/>
          <w:sz w:val="24"/>
          <w:szCs w:val="24"/>
        </w:rPr>
      </w:pPr>
      <w:r w:rsidRPr="007516AB">
        <w:rPr>
          <w:rFonts w:ascii="Times New Roman" w:hAnsi="Times New Roman"/>
          <w:sz w:val="24"/>
          <w:szCs w:val="24"/>
        </w:rPr>
        <w:t>Le offerte che presenteranno un “T min” uguale al “T base”, avranno un punteggio pari a zero.</w:t>
      </w:r>
    </w:p>
    <w:p w14:paraId="33956510" w14:textId="77777777" w:rsidR="00E271D2" w:rsidRPr="007516AB" w:rsidRDefault="00E271D2" w:rsidP="00E271D2">
      <w:pPr>
        <w:keepNext/>
        <w:spacing w:before="300" w:line="360" w:lineRule="auto"/>
        <w:jc w:val="both"/>
        <w:outlineLvl w:val="0"/>
        <w:rPr>
          <w:rFonts w:ascii="Times New Roman" w:hAnsi="Times New Roman"/>
          <w:sz w:val="24"/>
          <w:szCs w:val="24"/>
        </w:rPr>
      </w:pPr>
    </w:p>
    <w:p w14:paraId="0552D9CD" w14:textId="77777777" w:rsidR="00E271D2" w:rsidRPr="007516AB" w:rsidRDefault="00E271D2" w:rsidP="00E271D2">
      <w:pPr>
        <w:keepNext/>
        <w:spacing w:before="300" w:line="360" w:lineRule="auto"/>
        <w:jc w:val="both"/>
        <w:outlineLvl w:val="0"/>
        <w:rPr>
          <w:rFonts w:ascii="Times New Roman" w:hAnsi="Times New Roman"/>
          <w:i/>
          <w:sz w:val="24"/>
          <w:szCs w:val="24"/>
        </w:rPr>
      </w:pPr>
      <w:r w:rsidRPr="002073EB">
        <w:rPr>
          <w:rFonts w:ascii="Times New Roman" w:hAnsi="Times New Roman"/>
          <w:b/>
          <w:sz w:val="28"/>
          <w:szCs w:val="28"/>
        </w:rPr>
        <w:t xml:space="preserve">Tabella </w:t>
      </w:r>
      <w:r>
        <w:rPr>
          <w:rFonts w:ascii="Times New Roman" w:hAnsi="Times New Roman"/>
          <w:b/>
          <w:sz w:val="28"/>
          <w:szCs w:val="28"/>
        </w:rPr>
        <w:t>3</w:t>
      </w:r>
      <w:r w:rsidRPr="002073EB">
        <w:rPr>
          <w:rFonts w:ascii="Times New Roman" w:hAnsi="Times New Roman"/>
          <w:b/>
          <w:sz w:val="28"/>
          <w:szCs w:val="28"/>
        </w:rPr>
        <w:t>-</w:t>
      </w:r>
      <w:r w:rsidRPr="007516AB">
        <w:rPr>
          <w:rFonts w:ascii="Times New Roman" w:hAnsi="Times New Roman"/>
          <w:b/>
          <w:sz w:val="24"/>
          <w:szCs w:val="24"/>
        </w:rPr>
        <w:t xml:space="preserve"> Formula per l’attribuzione del punteggio al criterio tecnico di natura quantitativa n. 3   (Potenza) </w:t>
      </w:r>
      <w:r w:rsidRPr="007516AB">
        <w:rPr>
          <w:rFonts w:ascii="Times New Roman" w:hAnsi="Times New Roman"/>
          <w:i/>
          <w:sz w:val="24"/>
          <w:szCs w:val="24"/>
        </w:rPr>
        <w:t xml:space="preserve">(occorre indicare in Watt la potenza proposta tenendo presente i valori minimi specificati nell’art. 2 del capitolato speciale d’appalto o altro elemento diverso dalla potenza)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3"/>
      </w:tblGrid>
      <w:tr w:rsidR="00E271D2" w:rsidRPr="007516AB" w14:paraId="6079354F" w14:textId="77777777" w:rsidTr="008013C1">
        <w:trPr>
          <w:trHeight w:val="2292"/>
        </w:trPr>
        <w:tc>
          <w:tcPr>
            <w:tcW w:w="9403" w:type="dxa"/>
            <w:hideMark/>
          </w:tcPr>
          <w:tbl>
            <w:tblPr>
              <w:tblW w:w="0" w:type="auto"/>
              <w:tblInd w:w="1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74"/>
            </w:tblGrid>
            <w:tr w:rsidR="00E271D2" w:rsidRPr="007516AB" w14:paraId="2D53A258" w14:textId="77777777" w:rsidTr="008013C1">
              <w:trPr>
                <w:trHeight w:val="583"/>
              </w:trPr>
              <w:tc>
                <w:tcPr>
                  <w:tcW w:w="5874" w:type="dxa"/>
                  <w:tcBorders>
                    <w:top w:val="single" w:sz="4" w:space="0" w:color="auto"/>
                    <w:left w:val="single" w:sz="4" w:space="0" w:color="auto"/>
                    <w:bottom w:val="single" w:sz="4" w:space="0" w:color="auto"/>
                    <w:right w:val="single" w:sz="4" w:space="0" w:color="auto"/>
                  </w:tcBorders>
                  <w:hideMark/>
                </w:tcPr>
                <w:p w14:paraId="567A4FC8" w14:textId="77777777" w:rsidR="00E271D2" w:rsidRPr="007516AB" w:rsidRDefault="00E271D2" w:rsidP="008013C1">
                  <w:pPr>
                    <w:keepNext/>
                    <w:spacing w:before="300" w:line="360" w:lineRule="auto"/>
                    <w:ind w:left="265"/>
                    <w:outlineLvl w:val="0"/>
                    <w:rPr>
                      <w:rFonts w:ascii="Times New Roman" w:hAnsi="Times New Roman"/>
                      <w:sz w:val="24"/>
                      <w:szCs w:val="24"/>
                    </w:rPr>
                  </w:pPr>
                  <w:r w:rsidRPr="007516AB">
                    <w:rPr>
                      <w:rFonts w:ascii="Times New Roman" w:hAnsi="Times New Roman"/>
                      <w:sz w:val="24"/>
                      <w:szCs w:val="24"/>
                    </w:rPr>
                    <w:t>Ca4i = 0.5x[(Pdci/Pdcmax) + (Prfi/Prfmax)]</w:t>
                  </w:r>
                </w:p>
              </w:tc>
            </w:tr>
          </w:tbl>
          <w:p w14:paraId="7C87D904" w14:textId="77777777" w:rsidR="00E271D2" w:rsidRPr="007516AB" w:rsidRDefault="00E271D2" w:rsidP="008013C1">
            <w:pPr>
              <w:keepNext/>
              <w:spacing w:after="0" w:line="360" w:lineRule="auto"/>
              <w:ind w:left="539"/>
              <w:outlineLvl w:val="0"/>
              <w:rPr>
                <w:rFonts w:ascii="Times New Roman" w:hAnsi="Times New Roman"/>
                <w:sz w:val="24"/>
                <w:szCs w:val="24"/>
              </w:rPr>
            </w:pPr>
            <w:r w:rsidRPr="007516AB">
              <w:rPr>
                <w:rFonts w:ascii="Times New Roman" w:hAnsi="Times New Roman"/>
                <w:sz w:val="24"/>
                <w:szCs w:val="24"/>
              </w:rPr>
              <w:t xml:space="preserve">Dove: </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96"/>
            </w:tblGrid>
            <w:tr w:rsidR="00E271D2" w:rsidRPr="007516AB" w14:paraId="1CC20C65" w14:textId="77777777" w:rsidTr="008013C1">
              <w:trPr>
                <w:trHeight w:val="1032"/>
              </w:trPr>
              <w:tc>
                <w:tcPr>
                  <w:tcW w:w="8296" w:type="dxa"/>
                  <w:tcBorders>
                    <w:top w:val="single" w:sz="4" w:space="0" w:color="auto"/>
                    <w:left w:val="single" w:sz="4" w:space="0" w:color="auto"/>
                    <w:bottom w:val="single" w:sz="4" w:space="0" w:color="auto"/>
                    <w:right w:val="single" w:sz="4" w:space="0" w:color="auto"/>
                  </w:tcBorders>
                  <w:hideMark/>
                </w:tcPr>
                <w:p w14:paraId="029D6080" w14:textId="77777777" w:rsidR="00E271D2" w:rsidRPr="007516AB" w:rsidRDefault="00E271D2" w:rsidP="008013C1">
                  <w:pPr>
                    <w:keepNext/>
                    <w:spacing w:after="0" w:line="360" w:lineRule="auto"/>
                    <w:ind w:left="147"/>
                    <w:outlineLvl w:val="0"/>
                    <w:rPr>
                      <w:rFonts w:ascii="Times New Roman" w:hAnsi="Times New Roman"/>
                      <w:sz w:val="24"/>
                      <w:szCs w:val="24"/>
                    </w:rPr>
                  </w:pPr>
                  <w:r w:rsidRPr="007516AB">
                    <w:rPr>
                      <w:rFonts w:ascii="Times New Roman" w:hAnsi="Times New Roman"/>
                      <w:sz w:val="24"/>
                      <w:szCs w:val="24"/>
                    </w:rPr>
                    <w:lastRenderedPageBreak/>
                    <w:t xml:space="preserve">Ca4i = coefficiente attribuito al concorrente i-esimo; </w:t>
                  </w:r>
                </w:p>
                <w:p w14:paraId="6A8BAD4B" w14:textId="77777777" w:rsidR="00E271D2" w:rsidRPr="007516AB" w:rsidRDefault="00E271D2" w:rsidP="008013C1">
                  <w:pPr>
                    <w:keepNext/>
                    <w:spacing w:after="0" w:line="360" w:lineRule="auto"/>
                    <w:ind w:left="147"/>
                    <w:outlineLvl w:val="0"/>
                    <w:rPr>
                      <w:rFonts w:ascii="Times New Roman" w:hAnsi="Times New Roman"/>
                      <w:sz w:val="24"/>
                      <w:szCs w:val="24"/>
                    </w:rPr>
                  </w:pPr>
                  <w:r w:rsidRPr="007516AB">
                    <w:rPr>
                      <w:rFonts w:ascii="Times New Roman" w:hAnsi="Times New Roman"/>
                      <w:sz w:val="24"/>
                      <w:szCs w:val="24"/>
                    </w:rPr>
                    <w:t>Pdci = potenza dell’alimentatore DC dell’offerta del concorrente i-esimo;</w:t>
                  </w:r>
                </w:p>
                <w:p w14:paraId="0B840931" w14:textId="77777777" w:rsidR="00E271D2" w:rsidRPr="007516AB" w:rsidRDefault="00E271D2" w:rsidP="008013C1">
                  <w:pPr>
                    <w:keepNext/>
                    <w:spacing w:after="0" w:line="360" w:lineRule="auto"/>
                    <w:ind w:left="147"/>
                    <w:outlineLvl w:val="0"/>
                    <w:rPr>
                      <w:rFonts w:ascii="Times New Roman" w:hAnsi="Times New Roman"/>
                      <w:sz w:val="24"/>
                      <w:szCs w:val="24"/>
                    </w:rPr>
                  </w:pPr>
                  <w:r w:rsidRPr="007516AB">
                    <w:rPr>
                      <w:rFonts w:ascii="Times New Roman" w:hAnsi="Times New Roman"/>
                      <w:sz w:val="24"/>
                      <w:szCs w:val="24"/>
                    </w:rPr>
                    <w:t>Pdc max = potenza dell’alimentatore DC più conveniente;</w:t>
                  </w:r>
                </w:p>
                <w:p w14:paraId="63615957" w14:textId="77777777" w:rsidR="00E271D2" w:rsidRPr="007516AB" w:rsidRDefault="00E271D2" w:rsidP="008013C1">
                  <w:pPr>
                    <w:keepNext/>
                    <w:spacing w:after="0" w:line="360" w:lineRule="auto"/>
                    <w:ind w:left="147"/>
                    <w:outlineLvl w:val="0"/>
                    <w:rPr>
                      <w:rFonts w:ascii="Times New Roman" w:hAnsi="Times New Roman"/>
                      <w:sz w:val="24"/>
                      <w:szCs w:val="24"/>
                    </w:rPr>
                  </w:pPr>
                  <w:r w:rsidRPr="007516AB">
                    <w:rPr>
                      <w:rFonts w:ascii="Times New Roman" w:hAnsi="Times New Roman"/>
                      <w:sz w:val="24"/>
                      <w:szCs w:val="24"/>
                    </w:rPr>
                    <w:t>Prf i = potenza dell’alimentatore RF dell’offerta del concorrente i-esimo;</w:t>
                  </w:r>
                </w:p>
                <w:p w14:paraId="28AD55D1" w14:textId="77777777" w:rsidR="00E271D2" w:rsidRPr="007516AB" w:rsidRDefault="00E271D2" w:rsidP="008013C1">
                  <w:pPr>
                    <w:keepNext/>
                    <w:spacing w:after="0" w:line="360" w:lineRule="auto"/>
                    <w:ind w:left="147"/>
                    <w:outlineLvl w:val="0"/>
                    <w:rPr>
                      <w:rFonts w:ascii="Times New Roman" w:hAnsi="Times New Roman"/>
                      <w:sz w:val="24"/>
                      <w:szCs w:val="24"/>
                    </w:rPr>
                  </w:pPr>
                  <w:r w:rsidRPr="007516AB">
                    <w:rPr>
                      <w:rFonts w:ascii="Times New Roman" w:hAnsi="Times New Roman"/>
                      <w:sz w:val="24"/>
                      <w:szCs w:val="24"/>
                    </w:rPr>
                    <w:t>Prf max = potenza dell’alimentatore RF più conveniente.</w:t>
                  </w:r>
                </w:p>
              </w:tc>
            </w:tr>
          </w:tbl>
          <w:p w14:paraId="5B622D85" w14:textId="77777777" w:rsidR="00E271D2" w:rsidRPr="007516AB" w:rsidRDefault="00E271D2" w:rsidP="008013C1">
            <w:pPr>
              <w:keepNext/>
              <w:spacing w:before="300" w:line="360" w:lineRule="auto"/>
              <w:ind w:left="539"/>
              <w:outlineLvl w:val="0"/>
              <w:rPr>
                <w:rFonts w:ascii="Times New Roman" w:hAnsi="Times New Roman"/>
                <w:sz w:val="24"/>
                <w:szCs w:val="24"/>
              </w:rPr>
            </w:pPr>
          </w:p>
        </w:tc>
      </w:tr>
    </w:tbl>
    <w:p w14:paraId="24FF0A6B" w14:textId="77777777" w:rsidR="00E271D2" w:rsidRPr="007516AB" w:rsidRDefault="00E271D2" w:rsidP="00E271D2">
      <w:pPr>
        <w:spacing w:line="360" w:lineRule="auto"/>
        <w:rPr>
          <w:rFonts w:ascii="Times New Roman" w:hAnsi="Times New Roman"/>
          <w:sz w:val="24"/>
          <w:szCs w:val="24"/>
        </w:rPr>
      </w:pPr>
    </w:p>
    <w:p w14:paraId="673F61DE" w14:textId="77777777" w:rsidR="00E271D2" w:rsidRPr="007516AB" w:rsidRDefault="00E271D2" w:rsidP="00E271D2">
      <w:pPr>
        <w:keepNext/>
        <w:spacing w:before="300" w:line="360" w:lineRule="auto"/>
        <w:jc w:val="both"/>
        <w:outlineLvl w:val="0"/>
        <w:rPr>
          <w:rFonts w:ascii="Times New Roman" w:hAnsi="Times New Roman"/>
          <w:i/>
          <w:sz w:val="24"/>
          <w:szCs w:val="24"/>
        </w:rPr>
      </w:pPr>
      <w:r w:rsidRPr="002073EB">
        <w:rPr>
          <w:rFonts w:ascii="Times New Roman" w:hAnsi="Times New Roman"/>
          <w:b/>
          <w:sz w:val="28"/>
          <w:szCs w:val="28"/>
        </w:rPr>
        <w:t>Tabella 4</w:t>
      </w:r>
      <w:r w:rsidRPr="007516AB">
        <w:rPr>
          <w:rFonts w:ascii="Times New Roman" w:hAnsi="Times New Roman"/>
          <w:b/>
          <w:sz w:val="24"/>
          <w:szCs w:val="24"/>
        </w:rPr>
        <w:t xml:space="preserve">- Formula per l’attribuzione del punteggio al sub-criterio tecnico di natura quantitativa n. 4 (Portata _____________) </w:t>
      </w:r>
      <w:r w:rsidRPr="007516AB">
        <w:rPr>
          <w:rFonts w:ascii="Times New Roman" w:hAnsi="Times New Roman"/>
          <w:i/>
          <w:sz w:val="24"/>
          <w:szCs w:val="24"/>
        </w:rPr>
        <w:t xml:space="preserve">(occorre indicare in l/s la portata ____________o altro elemento diverso dalla portata)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3"/>
      </w:tblGrid>
      <w:tr w:rsidR="00E271D2" w:rsidRPr="007516AB" w14:paraId="07506135" w14:textId="77777777" w:rsidTr="008013C1">
        <w:trPr>
          <w:trHeight w:val="2292"/>
        </w:trPr>
        <w:tc>
          <w:tcPr>
            <w:tcW w:w="9403" w:type="dxa"/>
            <w:hideMark/>
          </w:tcPr>
          <w:tbl>
            <w:tblPr>
              <w:tblW w:w="0" w:type="auto"/>
              <w:tblInd w:w="2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74"/>
            </w:tblGrid>
            <w:tr w:rsidR="00E271D2" w:rsidRPr="007516AB" w14:paraId="0F91C69E" w14:textId="77777777" w:rsidTr="008013C1">
              <w:trPr>
                <w:trHeight w:val="583"/>
              </w:trPr>
              <w:tc>
                <w:tcPr>
                  <w:tcW w:w="5874" w:type="dxa"/>
                  <w:tcBorders>
                    <w:top w:val="single" w:sz="4" w:space="0" w:color="auto"/>
                    <w:left w:val="single" w:sz="4" w:space="0" w:color="auto"/>
                    <w:bottom w:val="single" w:sz="4" w:space="0" w:color="auto"/>
                    <w:right w:val="single" w:sz="4" w:space="0" w:color="auto"/>
                  </w:tcBorders>
                  <w:hideMark/>
                </w:tcPr>
                <w:p w14:paraId="059A67EE" w14:textId="77777777" w:rsidR="00E271D2" w:rsidRPr="007516AB" w:rsidRDefault="00E271D2" w:rsidP="008013C1">
                  <w:pPr>
                    <w:keepNext/>
                    <w:spacing w:before="300" w:line="360" w:lineRule="auto"/>
                    <w:ind w:left="265"/>
                    <w:outlineLvl w:val="0"/>
                    <w:rPr>
                      <w:rFonts w:ascii="Times New Roman" w:hAnsi="Times New Roman"/>
                      <w:sz w:val="24"/>
                      <w:szCs w:val="24"/>
                    </w:rPr>
                  </w:pPr>
                  <w:r w:rsidRPr="007516AB">
                    <w:rPr>
                      <w:rFonts w:ascii="Times New Roman" w:hAnsi="Times New Roman"/>
                      <w:sz w:val="24"/>
                      <w:szCs w:val="24"/>
                    </w:rPr>
                    <w:t>Ca5i = 0.5x[ (Qti/Qtmax) + (Qri/Qrmax)]</w:t>
                  </w:r>
                </w:p>
              </w:tc>
            </w:tr>
          </w:tbl>
          <w:p w14:paraId="667D54DE" w14:textId="77777777" w:rsidR="00E271D2" w:rsidRPr="007516AB" w:rsidRDefault="00E271D2" w:rsidP="008013C1">
            <w:pPr>
              <w:keepNext/>
              <w:spacing w:after="0" w:line="360" w:lineRule="auto"/>
              <w:ind w:left="539"/>
              <w:outlineLvl w:val="0"/>
              <w:rPr>
                <w:rFonts w:ascii="Times New Roman" w:hAnsi="Times New Roman"/>
                <w:sz w:val="24"/>
                <w:szCs w:val="24"/>
              </w:rPr>
            </w:pPr>
            <w:r w:rsidRPr="007516AB">
              <w:rPr>
                <w:rFonts w:ascii="Times New Roman" w:hAnsi="Times New Roman"/>
                <w:sz w:val="24"/>
                <w:szCs w:val="24"/>
              </w:rPr>
              <w:t xml:space="preserve">Dove: </w:t>
            </w:r>
          </w:p>
          <w:tbl>
            <w:tblPr>
              <w:tblW w:w="0" w:type="auto"/>
              <w:tblInd w:w="2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0"/>
            </w:tblGrid>
            <w:tr w:rsidR="00E271D2" w:rsidRPr="007516AB" w14:paraId="7405E4E4" w14:textId="77777777" w:rsidTr="008013C1">
              <w:trPr>
                <w:trHeight w:val="1032"/>
              </w:trPr>
              <w:tc>
                <w:tcPr>
                  <w:tcW w:w="8296" w:type="dxa"/>
                  <w:tcBorders>
                    <w:top w:val="single" w:sz="4" w:space="0" w:color="auto"/>
                    <w:left w:val="single" w:sz="4" w:space="0" w:color="auto"/>
                    <w:bottom w:val="single" w:sz="4" w:space="0" w:color="auto"/>
                    <w:right w:val="single" w:sz="4" w:space="0" w:color="auto"/>
                  </w:tcBorders>
                  <w:hideMark/>
                </w:tcPr>
                <w:p w14:paraId="712DAEB3" w14:textId="77777777" w:rsidR="00E271D2" w:rsidRPr="007516AB" w:rsidRDefault="00E271D2" w:rsidP="008013C1">
                  <w:pPr>
                    <w:keepNext/>
                    <w:spacing w:after="0" w:line="360" w:lineRule="auto"/>
                    <w:ind w:left="147"/>
                    <w:outlineLvl w:val="0"/>
                    <w:rPr>
                      <w:rFonts w:ascii="Times New Roman" w:hAnsi="Times New Roman"/>
                      <w:sz w:val="24"/>
                      <w:szCs w:val="24"/>
                    </w:rPr>
                  </w:pPr>
                  <w:r w:rsidRPr="007516AB">
                    <w:rPr>
                      <w:rFonts w:ascii="Times New Roman" w:hAnsi="Times New Roman"/>
                      <w:sz w:val="24"/>
                      <w:szCs w:val="24"/>
                    </w:rPr>
                    <w:t xml:space="preserve">Ca5i= coefficiente attribuito al concorrente i-esimo; </w:t>
                  </w:r>
                </w:p>
                <w:p w14:paraId="0093F202" w14:textId="77777777" w:rsidR="00E271D2" w:rsidRPr="007516AB" w:rsidRDefault="00E271D2" w:rsidP="008013C1">
                  <w:pPr>
                    <w:keepNext/>
                    <w:spacing w:after="0" w:line="360" w:lineRule="auto"/>
                    <w:ind w:left="147"/>
                    <w:outlineLvl w:val="0"/>
                    <w:rPr>
                      <w:rFonts w:ascii="Times New Roman" w:hAnsi="Times New Roman"/>
                      <w:sz w:val="24"/>
                      <w:szCs w:val="24"/>
                    </w:rPr>
                  </w:pPr>
                  <w:r w:rsidRPr="007516AB">
                    <w:rPr>
                      <w:rFonts w:ascii="Times New Roman" w:hAnsi="Times New Roman"/>
                      <w:sz w:val="24"/>
                      <w:szCs w:val="24"/>
                    </w:rPr>
                    <w:t>Qti = portata  _____dell’offerta del concorrente i-esimo;</w:t>
                  </w:r>
                </w:p>
                <w:p w14:paraId="46B7D645" w14:textId="77777777" w:rsidR="00E271D2" w:rsidRPr="007516AB" w:rsidRDefault="00E271D2" w:rsidP="008013C1">
                  <w:pPr>
                    <w:keepNext/>
                    <w:spacing w:after="0" w:line="360" w:lineRule="auto"/>
                    <w:ind w:left="147"/>
                    <w:outlineLvl w:val="0"/>
                    <w:rPr>
                      <w:rFonts w:ascii="Times New Roman" w:hAnsi="Times New Roman"/>
                      <w:sz w:val="24"/>
                      <w:szCs w:val="24"/>
                    </w:rPr>
                  </w:pPr>
                  <w:r w:rsidRPr="007516AB">
                    <w:rPr>
                      <w:rFonts w:ascii="Times New Roman" w:hAnsi="Times New Roman"/>
                      <w:sz w:val="24"/>
                      <w:szCs w:val="24"/>
                    </w:rPr>
                    <w:t>Qtmax = portata ______ più conveniente;</w:t>
                  </w:r>
                </w:p>
                <w:p w14:paraId="15A400F8" w14:textId="77777777" w:rsidR="00E271D2" w:rsidRPr="007516AB" w:rsidRDefault="00E271D2" w:rsidP="008013C1">
                  <w:pPr>
                    <w:keepNext/>
                    <w:spacing w:after="0" w:line="360" w:lineRule="auto"/>
                    <w:ind w:left="147"/>
                    <w:outlineLvl w:val="0"/>
                    <w:rPr>
                      <w:rFonts w:ascii="Times New Roman" w:hAnsi="Times New Roman"/>
                      <w:sz w:val="24"/>
                      <w:szCs w:val="24"/>
                    </w:rPr>
                  </w:pPr>
                  <w:r w:rsidRPr="007516AB">
                    <w:rPr>
                      <w:rFonts w:ascii="Times New Roman" w:hAnsi="Times New Roman"/>
                      <w:sz w:val="24"/>
                      <w:szCs w:val="24"/>
                    </w:rPr>
                    <w:t>Qri = portata _______ dell’offerta del concorrente i-esimo;</w:t>
                  </w:r>
                </w:p>
                <w:p w14:paraId="4FC5D840" w14:textId="77777777" w:rsidR="00E271D2" w:rsidRPr="007516AB" w:rsidRDefault="00E271D2" w:rsidP="008013C1">
                  <w:pPr>
                    <w:keepNext/>
                    <w:spacing w:after="0" w:line="360" w:lineRule="auto"/>
                    <w:ind w:left="147"/>
                    <w:outlineLvl w:val="0"/>
                    <w:rPr>
                      <w:rFonts w:ascii="Times New Roman" w:hAnsi="Times New Roman"/>
                      <w:sz w:val="24"/>
                      <w:szCs w:val="24"/>
                    </w:rPr>
                  </w:pPr>
                  <w:r w:rsidRPr="007516AB">
                    <w:rPr>
                      <w:rFonts w:ascii="Times New Roman" w:hAnsi="Times New Roman"/>
                      <w:sz w:val="24"/>
                      <w:szCs w:val="24"/>
                    </w:rPr>
                    <w:t>Qrmax = portata ___________più conveniente.</w:t>
                  </w:r>
                </w:p>
              </w:tc>
            </w:tr>
          </w:tbl>
          <w:p w14:paraId="212AF046" w14:textId="77777777" w:rsidR="00E271D2" w:rsidRPr="007516AB" w:rsidRDefault="00E271D2" w:rsidP="008013C1">
            <w:pPr>
              <w:keepNext/>
              <w:spacing w:before="300" w:line="360" w:lineRule="auto"/>
              <w:ind w:left="539"/>
              <w:outlineLvl w:val="0"/>
              <w:rPr>
                <w:rFonts w:ascii="Times New Roman" w:hAnsi="Times New Roman"/>
                <w:sz w:val="24"/>
                <w:szCs w:val="24"/>
              </w:rPr>
            </w:pPr>
          </w:p>
        </w:tc>
      </w:tr>
    </w:tbl>
    <w:p w14:paraId="31ADF570" w14:textId="77777777" w:rsidR="00E271D2" w:rsidRPr="007516AB" w:rsidRDefault="00E271D2" w:rsidP="00E271D2">
      <w:pPr>
        <w:autoSpaceDE w:val="0"/>
        <w:autoSpaceDN w:val="0"/>
        <w:adjustRightInd w:val="0"/>
        <w:spacing w:after="0" w:line="360" w:lineRule="auto"/>
        <w:jc w:val="both"/>
        <w:rPr>
          <w:rFonts w:ascii="Times New Roman" w:hAnsi="Times New Roman"/>
          <w:b/>
          <w:bCs/>
          <w:sz w:val="24"/>
          <w:szCs w:val="24"/>
          <w:lang w:eastAsia="it-IT"/>
        </w:rPr>
      </w:pPr>
    </w:p>
    <w:p w14:paraId="79AD9297" w14:textId="77777777" w:rsidR="00E271D2" w:rsidRDefault="00E271D2" w:rsidP="00E271D2">
      <w:pPr>
        <w:autoSpaceDE w:val="0"/>
        <w:autoSpaceDN w:val="0"/>
        <w:adjustRightInd w:val="0"/>
        <w:spacing w:after="0" w:line="360" w:lineRule="auto"/>
        <w:jc w:val="center"/>
        <w:rPr>
          <w:rFonts w:ascii="Times New Roman" w:hAnsi="Times New Roman"/>
          <w:b/>
          <w:bCs/>
          <w:sz w:val="24"/>
          <w:szCs w:val="24"/>
          <w:lang w:eastAsia="it-IT"/>
        </w:rPr>
      </w:pPr>
    </w:p>
    <w:p w14:paraId="12DDA0F2" w14:textId="77777777" w:rsidR="00E271D2" w:rsidRDefault="00E271D2" w:rsidP="00E271D2">
      <w:pPr>
        <w:autoSpaceDE w:val="0"/>
        <w:autoSpaceDN w:val="0"/>
        <w:adjustRightInd w:val="0"/>
        <w:spacing w:after="0" w:line="360" w:lineRule="auto"/>
        <w:jc w:val="center"/>
        <w:rPr>
          <w:rFonts w:ascii="Times New Roman" w:hAnsi="Times New Roman"/>
          <w:b/>
          <w:bCs/>
          <w:sz w:val="24"/>
          <w:szCs w:val="24"/>
          <w:lang w:eastAsia="it-IT"/>
        </w:rPr>
      </w:pPr>
    </w:p>
    <w:p w14:paraId="5B742194" w14:textId="77777777" w:rsidR="00E271D2" w:rsidRPr="007516AB" w:rsidRDefault="00E271D2" w:rsidP="00E271D2">
      <w:pPr>
        <w:autoSpaceDE w:val="0"/>
        <w:autoSpaceDN w:val="0"/>
        <w:adjustRightInd w:val="0"/>
        <w:spacing w:after="0" w:line="360" w:lineRule="auto"/>
        <w:jc w:val="center"/>
        <w:rPr>
          <w:rFonts w:ascii="Times New Roman" w:hAnsi="Times New Roman"/>
          <w:sz w:val="24"/>
          <w:szCs w:val="24"/>
          <w:lang w:eastAsia="it-IT"/>
        </w:rPr>
      </w:pPr>
      <w:r w:rsidRPr="007516AB">
        <w:rPr>
          <w:rFonts w:ascii="Times New Roman" w:hAnsi="Times New Roman"/>
          <w:b/>
          <w:bCs/>
          <w:sz w:val="24"/>
          <w:szCs w:val="24"/>
          <w:lang w:eastAsia="it-IT"/>
        </w:rPr>
        <w:t>METODO DI ATTRIBUZIONE DEI COEFFICIENTI PER IL CALCOLO DEL PUNTEGGIO DELL’OFFERTA ECONOMICA</w:t>
      </w:r>
    </w:p>
    <w:p w14:paraId="1139176A" w14:textId="77777777" w:rsidR="00E271D2" w:rsidRPr="007516AB" w:rsidRDefault="00E271D2" w:rsidP="00E271D2">
      <w:pPr>
        <w:tabs>
          <w:tab w:val="right" w:leader="dot" w:pos="9638"/>
        </w:tabs>
        <w:autoSpaceDE w:val="0"/>
        <w:autoSpaceDN w:val="0"/>
        <w:adjustRightInd w:val="0"/>
        <w:spacing w:after="0" w:line="360" w:lineRule="auto"/>
        <w:rPr>
          <w:rFonts w:ascii="Times New Roman" w:hAnsi="Times New Roman"/>
          <w:b/>
          <w:bCs/>
          <w:color w:val="000000"/>
          <w:sz w:val="24"/>
          <w:szCs w:val="24"/>
        </w:rPr>
      </w:pPr>
    </w:p>
    <w:p w14:paraId="5643FF85" w14:textId="77777777" w:rsidR="00E271D2" w:rsidRPr="007516AB" w:rsidRDefault="00E271D2" w:rsidP="00E271D2">
      <w:pPr>
        <w:tabs>
          <w:tab w:val="right" w:leader="dot" w:pos="9638"/>
        </w:tabs>
        <w:autoSpaceDE w:val="0"/>
        <w:autoSpaceDN w:val="0"/>
        <w:adjustRightInd w:val="0"/>
        <w:spacing w:after="0" w:line="360" w:lineRule="auto"/>
        <w:ind w:left="360"/>
        <w:rPr>
          <w:rFonts w:ascii="Times New Roman" w:hAnsi="Times New Roman"/>
          <w:b/>
          <w:bCs/>
          <w:color w:val="000000"/>
          <w:sz w:val="24"/>
          <w:szCs w:val="24"/>
        </w:rPr>
      </w:pPr>
      <w:r w:rsidRPr="007516AB">
        <w:rPr>
          <w:rFonts w:ascii="Times New Roman" w:hAnsi="Times New Roman"/>
          <w:b/>
          <w:bCs/>
          <w:color w:val="000000"/>
          <w:sz w:val="24"/>
          <w:szCs w:val="24"/>
        </w:rPr>
        <w:t>Prezzo fornitura e posa in opera (max punti 30)</w:t>
      </w:r>
    </w:p>
    <w:p w14:paraId="09AE6C22" w14:textId="77777777" w:rsidR="00E271D2" w:rsidRPr="007516AB" w:rsidRDefault="00E271D2" w:rsidP="00E271D2">
      <w:pPr>
        <w:tabs>
          <w:tab w:val="right" w:leader="dot" w:pos="9638"/>
        </w:tabs>
        <w:autoSpaceDE w:val="0"/>
        <w:autoSpaceDN w:val="0"/>
        <w:adjustRightInd w:val="0"/>
        <w:spacing w:after="0" w:line="360" w:lineRule="auto"/>
        <w:jc w:val="both"/>
        <w:rPr>
          <w:rFonts w:ascii="Times New Roman" w:hAnsi="Times New Roman"/>
          <w:color w:val="000000"/>
          <w:sz w:val="24"/>
          <w:szCs w:val="24"/>
        </w:rPr>
      </w:pPr>
      <w:r w:rsidRPr="007516AB">
        <w:rPr>
          <w:rFonts w:ascii="Times New Roman" w:hAnsi="Times New Roman"/>
          <w:color w:val="000000"/>
          <w:sz w:val="24"/>
          <w:szCs w:val="24"/>
        </w:rPr>
        <w:t>Il coefficiente del criterio di valutazione l (i) relativo all'offerta economica del concorrente (i) è determinato attraverso la seguente formula:</w:t>
      </w:r>
    </w:p>
    <w:p w14:paraId="03770D87" w14:textId="77777777" w:rsidR="00E271D2" w:rsidRPr="007516AB" w:rsidRDefault="00E271D2" w:rsidP="00E271D2">
      <w:pPr>
        <w:tabs>
          <w:tab w:val="right" w:leader="dot" w:pos="9638"/>
        </w:tabs>
        <w:autoSpaceDE w:val="0"/>
        <w:autoSpaceDN w:val="0"/>
        <w:adjustRightInd w:val="0"/>
        <w:spacing w:after="0" w:line="360" w:lineRule="auto"/>
        <w:rPr>
          <w:rFonts w:ascii="Times New Roman" w:hAnsi="Times New Roman"/>
          <w:color w:val="000000"/>
          <w:sz w:val="24"/>
          <w:szCs w:val="24"/>
        </w:rPr>
      </w:pPr>
      <w:r w:rsidRPr="007516AB">
        <w:rPr>
          <w:rFonts w:ascii="Times New Roman" w:hAnsi="Times New Roman"/>
          <w:color w:val="000000"/>
          <w:sz w:val="24"/>
          <w:szCs w:val="24"/>
        </w:rPr>
        <w:t>Cl(i) (per Ai &lt;= Asoglia) = X*Ai / Asoglia</w:t>
      </w:r>
    </w:p>
    <w:p w14:paraId="094E97DD" w14:textId="77777777" w:rsidR="00E271D2" w:rsidRPr="007516AB" w:rsidRDefault="00E271D2" w:rsidP="00E271D2">
      <w:pPr>
        <w:tabs>
          <w:tab w:val="right" w:leader="dot" w:pos="9638"/>
        </w:tabs>
        <w:autoSpaceDE w:val="0"/>
        <w:autoSpaceDN w:val="0"/>
        <w:adjustRightInd w:val="0"/>
        <w:spacing w:after="0" w:line="360" w:lineRule="auto"/>
        <w:rPr>
          <w:rFonts w:ascii="Times New Roman" w:hAnsi="Times New Roman"/>
          <w:color w:val="000000"/>
          <w:sz w:val="24"/>
          <w:szCs w:val="24"/>
        </w:rPr>
      </w:pPr>
      <w:r w:rsidRPr="007516AB">
        <w:rPr>
          <w:rFonts w:ascii="Times New Roman" w:hAnsi="Times New Roman"/>
          <w:color w:val="000000"/>
          <w:sz w:val="24"/>
          <w:szCs w:val="24"/>
        </w:rPr>
        <w:t>Cl(i) (per Ai &gt; Asoglia) = X + (1,00 – X)*[( Ai – Asoglia) / (Amax – Asoglia)]</w:t>
      </w:r>
    </w:p>
    <w:p w14:paraId="2724A605" w14:textId="77777777" w:rsidR="00E271D2" w:rsidRPr="007516AB" w:rsidRDefault="00E271D2" w:rsidP="00E271D2">
      <w:pPr>
        <w:tabs>
          <w:tab w:val="right" w:leader="dot" w:pos="9638"/>
        </w:tabs>
        <w:autoSpaceDE w:val="0"/>
        <w:autoSpaceDN w:val="0"/>
        <w:adjustRightInd w:val="0"/>
        <w:spacing w:after="0" w:line="360" w:lineRule="auto"/>
        <w:rPr>
          <w:rFonts w:ascii="Times New Roman" w:hAnsi="Times New Roman"/>
          <w:color w:val="000000"/>
          <w:sz w:val="24"/>
          <w:szCs w:val="24"/>
        </w:rPr>
      </w:pPr>
      <w:r w:rsidRPr="007516AB">
        <w:rPr>
          <w:rFonts w:ascii="Times New Roman" w:hAnsi="Times New Roman"/>
          <w:color w:val="000000"/>
          <w:sz w:val="24"/>
          <w:szCs w:val="24"/>
        </w:rPr>
        <w:t>dove:</w:t>
      </w:r>
    </w:p>
    <w:p w14:paraId="4401D227" w14:textId="77777777" w:rsidR="00E271D2" w:rsidRPr="007516AB" w:rsidRDefault="00E271D2" w:rsidP="00E271D2">
      <w:pPr>
        <w:tabs>
          <w:tab w:val="right" w:leader="dot" w:pos="9638"/>
        </w:tabs>
        <w:autoSpaceDE w:val="0"/>
        <w:autoSpaceDN w:val="0"/>
        <w:adjustRightInd w:val="0"/>
        <w:spacing w:after="0" w:line="360" w:lineRule="auto"/>
        <w:rPr>
          <w:rFonts w:ascii="Times New Roman" w:hAnsi="Times New Roman"/>
          <w:color w:val="000000"/>
          <w:sz w:val="24"/>
          <w:szCs w:val="24"/>
        </w:rPr>
      </w:pPr>
      <w:r w:rsidRPr="007516AB">
        <w:rPr>
          <w:rFonts w:ascii="Times New Roman" w:hAnsi="Times New Roman"/>
          <w:color w:val="000000"/>
          <w:sz w:val="24"/>
          <w:szCs w:val="24"/>
        </w:rPr>
        <w:lastRenderedPageBreak/>
        <w:t>Cl(i) = coefficiente relativo all'offerta economica del concorrente (i)</w:t>
      </w:r>
    </w:p>
    <w:p w14:paraId="14E7EED3" w14:textId="77777777" w:rsidR="00E271D2" w:rsidRPr="007516AB" w:rsidRDefault="00E271D2" w:rsidP="00E271D2">
      <w:pPr>
        <w:tabs>
          <w:tab w:val="right" w:leader="dot" w:pos="9638"/>
        </w:tabs>
        <w:autoSpaceDE w:val="0"/>
        <w:autoSpaceDN w:val="0"/>
        <w:adjustRightInd w:val="0"/>
        <w:spacing w:after="0" w:line="360" w:lineRule="auto"/>
        <w:rPr>
          <w:rFonts w:ascii="Times New Roman" w:hAnsi="Times New Roman"/>
          <w:color w:val="000000"/>
          <w:sz w:val="24"/>
          <w:szCs w:val="24"/>
        </w:rPr>
      </w:pPr>
      <w:r w:rsidRPr="007516AB">
        <w:rPr>
          <w:rFonts w:ascii="Times New Roman" w:hAnsi="Times New Roman"/>
          <w:color w:val="000000"/>
          <w:sz w:val="24"/>
          <w:szCs w:val="24"/>
        </w:rPr>
        <w:t>Ai = ribasso percentuale offerto dal concorrente (i)</w:t>
      </w:r>
    </w:p>
    <w:p w14:paraId="20C1C129" w14:textId="77777777" w:rsidR="00E271D2" w:rsidRPr="007516AB" w:rsidRDefault="00E271D2" w:rsidP="00E271D2">
      <w:pPr>
        <w:tabs>
          <w:tab w:val="right" w:leader="dot" w:pos="9638"/>
        </w:tabs>
        <w:autoSpaceDE w:val="0"/>
        <w:autoSpaceDN w:val="0"/>
        <w:adjustRightInd w:val="0"/>
        <w:spacing w:after="0" w:line="360" w:lineRule="auto"/>
        <w:rPr>
          <w:rFonts w:ascii="Times New Roman" w:hAnsi="Times New Roman"/>
          <w:color w:val="000000"/>
          <w:sz w:val="24"/>
          <w:szCs w:val="24"/>
        </w:rPr>
      </w:pPr>
      <w:r w:rsidRPr="007516AB">
        <w:rPr>
          <w:rFonts w:ascii="Times New Roman" w:hAnsi="Times New Roman"/>
          <w:color w:val="000000"/>
          <w:sz w:val="24"/>
          <w:szCs w:val="24"/>
        </w:rPr>
        <w:t>A soglia = media aritmetica dei valori delle offerte (ribasso percentuale sul prezzo) dei concorrenti</w:t>
      </w:r>
    </w:p>
    <w:p w14:paraId="441C17B0" w14:textId="77777777" w:rsidR="00E271D2" w:rsidRPr="007516AB" w:rsidRDefault="00E271D2" w:rsidP="00E271D2">
      <w:pPr>
        <w:tabs>
          <w:tab w:val="right" w:leader="dot" w:pos="9638"/>
        </w:tabs>
        <w:autoSpaceDE w:val="0"/>
        <w:autoSpaceDN w:val="0"/>
        <w:adjustRightInd w:val="0"/>
        <w:spacing w:after="0" w:line="360" w:lineRule="auto"/>
        <w:rPr>
          <w:rFonts w:ascii="Times New Roman" w:hAnsi="Times New Roman"/>
          <w:color w:val="000000"/>
          <w:sz w:val="24"/>
          <w:szCs w:val="24"/>
        </w:rPr>
      </w:pPr>
      <w:r w:rsidRPr="007516AB">
        <w:rPr>
          <w:rFonts w:ascii="Times New Roman" w:hAnsi="Times New Roman"/>
          <w:color w:val="000000"/>
          <w:sz w:val="24"/>
          <w:szCs w:val="24"/>
        </w:rPr>
        <w:t>A max = massimo ribasso percentuale offerto</w:t>
      </w:r>
    </w:p>
    <w:p w14:paraId="04C593F5" w14:textId="77777777" w:rsidR="00E271D2" w:rsidRPr="007516AB" w:rsidRDefault="00E271D2" w:rsidP="00E271D2">
      <w:pPr>
        <w:tabs>
          <w:tab w:val="right" w:leader="dot" w:pos="9638"/>
        </w:tabs>
        <w:autoSpaceDE w:val="0"/>
        <w:autoSpaceDN w:val="0"/>
        <w:adjustRightInd w:val="0"/>
        <w:spacing w:after="0" w:line="360" w:lineRule="auto"/>
        <w:rPr>
          <w:rFonts w:ascii="Times New Roman" w:hAnsi="Times New Roman"/>
          <w:color w:val="000000"/>
          <w:sz w:val="24"/>
          <w:szCs w:val="24"/>
        </w:rPr>
      </w:pPr>
      <w:r w:rsidRPr="007516AB">
        <w:rPr>
          <w:rFonts w:ascii="Times New Roman" w:hAnsi="Times New Roman"/>
          <w:color w:val="000000"/>
          <w:sz w:val="24"/>
          <w:szCs w:val="24"/>
        </w:rPr>
        <w:t>X = 0,90</w:t>
      </w:r>
    </w:p>
    <w:p w14:paraId="2AC9C964" w14:textId="77777777" w:rsidR="00E271D2" w:rsidRPr="007516AB" w:rsidRDefault="00E271D2" w:rsidP="00E271D2">
      <w:pPr>
        <w:tabs>
          <w:tab w:val="right" w:leader="dot" w:pos="9638"/>
        </w:tabs>
        <w:autoSpaceDE w:val="0"/>
        <w:autoSpaceDN w:val="0"/>
        <w:adjustRightInd w:val="0"/>
        <w:spacing w:after="0" w:line="360" w:lineRule="auto"/>
        <w:jc w:val="both"/>
        <w:rPr>
          <w:rFonts w:ascii="Times New Roman" w:hAnsi="Times New Roman"/>
          <w:color w:val="000000"/>
          <w:sz w:val="24"/>
          <w:szCs w:val="24"/>
        </w:rPr>
      </w:pPr>
      <w:r w:rsidRPr="007516AB">
        <w:rPr>
          <w:rFonts w:ascii="Times New Roman" w:hAnsi="Times New Roman"/>
          <w:color w:val="000000"/>
          <w:sz w:val="24"/>
          <w:szCs w:val="24"/>
        </w:rPr>
        <w:t>Il punteggio economico, arrotondato (per eccesso) alla seconda cifra decimale, da assegnare all'offerta economica del concorrente (i), per il criterio di valutazione “l” si ottiene moltiplicando Cl (i) per il peso (o   punteggio massimo) del criterio di valutazione “l”.</w:t>
      </w:r>
    </w:p>
    <w:p w14:paraId="1A3FBB53" w14:textId="77777777" w:rsidR="00E271D2" w:rsidRPr="007516AB" w:rsidRDefault="00E271D2" w:rsidP="00E271D2">
      <w:pPr>
        <w:tabs>
          <w:tab w:val="right" w:leader="dot" w:pos="9638"/>
        </w:tabs>
        <w:autoSpaceDE w:val="0"/>
        <w:autoSpaceDN w:val="0"/>
        <w:adjustRightInd w:val="0"/>
        <w:spacing w:after="0" w:line="360" w:lineRule="auto"/>
        <w:jc w:val="both"/>
        <w:rPr>
          <w:rFonts w:ascii="Times New Roman" w:hAnsi="Times New Roman"/>
          <w:color w:val="000000"/>
          <w:sz w:val="24"/>
          <w:szCs w:val="24"/>
        </w:rPr>
      </w:pPr>
    </w:p>
    <w:p w14:paraId="1A022942" w14:textId="77777777" w:rsidR="00E271D2" w:rsidRPr="007516AB" w:rsidRDefault="00E271D2" w:rsidP="00E271D2">
      <w:pPr>
        <w:autoSpaceDE w:val="0"/>
        <w:autoSpaceDN w:val="0"/>
        <w:adjustRightInd w:val="0"/>
        <w:spacing w:after="0" w:line="360" w:lineRule="auto"/>
        <w:jc w:val="center"/>
        <w:rPr>
          <w:rFonts w:ascii="Times New Roman" w:hAnsi="Times New Roman"/>
          <w:sz w:val="24"/>
          <w:szCs w:val="24"/>
          <w:lang w:eastAsia="it-IT"/>
        </w:rPr>
      </w:pPr>
      <w:r w:rsidRPr="007516AB">
        <w:rPr>
          <w:rFonts w:ascii="Times New Roman" w:hAnsi="Times New Roman"/>
          <w:b/>
          <w:bCs/>
          <w:sz w:val="24"/>
          <w:szCs w:val="24"/>
          <w:lang w:eastAsia="it-IT"/>
        </w:rPr>
        <w:t>METODO PER IL CALCOLO DEI PUNTEGGI</w:t>
      </w:r>
    </w:p>
    <w:p w14:paraId="5FF5951A" w14:textId="77777777" w:rsidR="00E271D2" w:rsidRPr="007516AB" w:rsidRDefault="00E271D2" w:rsidP="00E271D2">
      <w:pPr>
        <w:spacing w:line="360" w:lineRule="auto"/>
        <w:jc w:val="both"/>
        <w:rPr>
          <w:rFonts w:ascii="Times New Roman" w:hAnsi="Times New Roman"/>
          <w:sz w:val="24"/>
          <w:szCs w:val="24"/>
          <w:lang w:val="x-none" w:eastAsia="x-none"/>
        </w:rPr>
      </w:pPr>
      <w:r w:rsidRPr="007516AB">
        <w:rPr>
          <w:rFonts w:ascii="Times New Roman" w:hAnsi="Times New Roman"/>
          <w:sz w:val="24"/>
          <w:szCs w:val="24"/>
          <w:lang w:val="x-none" w:eastAsia="x-none"/>
        </w:rPr>
        <w:t>La Commissione, terminata l’attribuzione dei coefficienti agli elementi quantitativi, procederà, in relazione a ciascuna offerta, all’attribuzione dei punteggi per ogni singolo criterio secondo il seguente metodo aggregativo compensatore. Il punteggio è dato dalla seguente formula</w:t>
      </w:r>
    </w:p>
    <w:p w14:paraId="6B65F543" w14:textId="77777777" w:rsidR="00E271D2" w:rsidRPr="007516AB" w:rsidRDefault="00E271D2" w:rsidP="00E271D2">
      <w:pPr>
        <w:spacing w:after="0" w:line="360" w:lineRule="auto"/>
        <w:jc w:val="both"/>
        <w:rPr>
          <w:rFonts w:ascii="Times New Roman" w:hAnsi="Times New Roman"/>
          <w:b/>
          <w:bCs/>
          <w:sz w:val="24"/>
          <w:szCs w:val="24"/>
          <w:lang w:eastAsia="it-IT"/>
        </w:rPr>
      </w:pPr>
      <w:r w:rsidRPr="007516AB">
        <w:rPr>
          <w:rFonts w:ascii="Times New Roman" w:hAnsi="Times New Roman"/>
          <w:b/>
          <w:bCs/>
          <w:sz w:val="24"/>
          <w:szCs w:val="24"/>
          <w:lang w:eastAsia="it-IT"/>
        </w:rPr>
        <w:t xml:space="preserve">Pi = Ca1i x Pa1 + Ca2i x Pa2 + Ca3i x Pa3 + Ca4i x Pa4 + PCrt5i + PCrt6i  + Cli x Pl </w:t>
      </w:r>
    </w:p>
    <w:p w14:paraId="417EFDFB" w14:textId="77777777" w:rsidR="00E271D2" w:rsidRPr="007516AB" w:rsidRDefault="00E271D2" w:rsidP="00E271D2">
      <w:pPr>
        <w:spacing w:after="0" w:line="360" w:lineRule="auto"/>
        <w:jc w:val="both"/>
        <w:rPr>
          <w:rFonts w:ascii="Times New Roman" w:hAnsi="Times New Roman"/>
          <w:sz w:val="24"/>
          <w:szCs w:val="24"/>
        </w:rPr>
      </w:pPr>
      <w:r w:rsidRPr="007516AB">
        <w:rPr>
          <w:rFonts w:ascii="Times New Roman" w:hAnsi="Times New Roman"/>
          <w:sz w:val="24"/>
          <w:szCs w:val="24"/>
          <w:lang w:val="x-none" w:eastAsia="x-none"/>
        </w:rPr>
        <w:t>Dove</w:t>
      </w:r>
      <w:r w:rsidRPr="007516AB">
        <w:rPr>
          <w:rFonts w:ascii="Times New Roman" w:hAnsi="Times New Roman"/>
          <w:sz w:val="24"/>
          <w:szCs w:val="24"/>
        </w:rPr>
        <w:t xml:space="preserve"> Pi = punteggio concorrente  i; </w:t>
      </w:r>
    </w:p>
    <w:p w14:paraId="3FE25CBA" w14:textId="77777777" w:rsidR="00E271D2" w:rsidRPr="007516AB" w:rsidRDefault="00E271D2" w:rsidP="00E271D2">
      <w:pPr>
        <w:spacing w:after="0" w:line="360" w:lineRule="auto"/>
        <w:jc w:val="both"/>
        <w:rPr>
          <w:rFonts w:ascii="Times New Roman" w:hAnsi="Times New Roman"/>
          <w:sz w:val="24"/>
          <w:szCs w:val="24"/>
        </w:rPr>
      </w:pPr>
      <w:r w:rsidRPr="007516AB">
        <w:rPr>
          <w:rFonts w:ascii="Times New Roman" w:hAnsi="Times New Roman"/>
          <w:b/>
          <w:sz w:val="24"/>
          <w:szCs w:val="24"/>
        </w:rPr>
        <w:t>Ca1i</w:t>
      </w:r>
      <w:r w:rsidRPr="007516AB">
        <w:rPr>
          <w:rFonts w:ascii="Times New Roman" w:hAnsi="Times New Roman"/>
          <w:sz w:val="24"/>
          <w:szCs w:val="24"/>
        </w:rPr>
        <w:t>= coefficiente criterio di valutazione</w:t>
      </w:r>
      <w:r w:rsidRPr="007516AB">
        <w:rPr>
          <w:rFonts w:ascii="Times New Roman" w:hAnsi="Times New Roman"/>
          <w:b/>
          <w:sz w:val="24"/>
          <w:szCs w:val="24"/>
        </w:rPr>
        <w:t xml:space="preserve"> 1</w:t>
      </w:r>
      <w:r w:rsidRPr="007516AB">
        <w:rPr>
          <w:rFonts w:ascii="Times New Roman" w:hAnsi="Times New Roman"/>
          <w:sz w:val="24"/>
          <w:szCs w:val="24"/>
        </w:rPr>
        <w:t xml:space="preserve"> (estensione della garanzia oltre i ____ mesi minimi di garanzia) del concorrente i;</w:t>
      </w:r>
    </w:p>
    <w:p w14:paraId="6A0C1D8A" w14:textId="77777777" w:rsidR="00E271D2" w:rsidRPr="007516AB" w:rsidRDefault="00E271D2" w:rsidP="00E271D2">
      <w:pPr>
        <w:spacing w:after="0" w:line="360" w:lineRule="auto"/>
        <w:jc w:val="both"/>
        <w:rPr>
          <w:rFonts w:ascii="Times New Roman" w:hAnsi="Times New Roman"/>
          <w:sz w:val="24"/>
          <w:szCs w:val="24"/>
        </w:rPr>
      </w:pPr>
      <w:r w:rsidRPr="007516AB">
        <w:rPr>
          <w:rFonts w:ascii="Times New Roman" w:hAnsi="Times New Roman"/>
          <w:b/>
          <w:sz w:val="24"/>
          <w:szCs w:val="24"/>
        </w:rPr>
        <w:t>Ca2i</w:t>
      </w:r>
      <w:r w:rsidRPr="007516AB">
        <w:rPr>
          <w:rFonts w:ascii="Times New Roman" w:hAnsi="Times New Roman"/>
          <w:sz w:val="24"/>
          <w:szCs w:val="24"/>
        </w:rPr>
        <w:t xml:space="preserve">= coefficiente criterio di valutazione </w:t>
      </w:r>
      <w:r w:rsidRPr="007516AB">
        <w:rPr>
          <w:rFonts w:ascii="Times New Roman" w:hAnsi="Times New Roman"/>
          <w:b/>
          <w:sz w:val="24"/>
          <w:szCs w:val="24"/>
        </w:rPr>
        <w:t>2</w:t>
      </w:r>
      <w:r w:rsidRPr="007516AB">
        <w:rPr>
          <w:rFonts w:ascii="Times New Roman" w:hAnsi="Times New Roman"/>
          <w:sz w:val="24"/>
          <w:szCs w:val="24"/>
        </w:rPr>
        <w:t xml:space="preserve"> </w:t>
      </w:r>
      <w:r w:rsidRPr="007516AB">
        <w:rPr>
          <w:rFonts w:ascii="Times New Roman" w:hAnsi="Times New Roman"/>
          <w:sz w:val="24"/>
          <w:szCs w:val="24"/>
          <w:lang w:eastAsia="it-IT"/>
        </w:rPr>
        <w:t>(riduzione tempi di consegna</w:t>
      </w:r>
      <w:r w:rsidRPr="007516AB">
        <w:rPr>
          <w:rFonts w:ascii="Times New Roman" w:hAnsi="Times New Roman"/>
          <w:sz w:val="24"/>
          <w:szCs w:val="24"/>
        </w:rPr>
        <w:t>) del concorrente i;</w:t>
      </w:r>
    </w:p>
    <w:p w14:paraId="6DD62C65" w14:textId="77777777" w:rsidR="00E271D2" w:rsidRPr="007516AB" w:rsidRDefault="00E271D2" w:rsidP="00E271D2">
      <w:pPr>
        <w:spacing w:after="0" w:line="360" w:lineRule="auto"/>
        <w:jc w:val="both"/>
        <w:rPr>
          <w:rFonts w:ascii="Times New Roman" w:hAnsi="Times New Roman"/>
          <w:sz w:val="24"/>
          <w:szCs w:val="24"/>
        </w:rPr>
      </w:pPr>
      <w:r w:rsidRPr="007516AB">
        <w:rPr>
          <w:rFonts w:ascii="Times New Roman" w:hAnsi="Times New Roman"/>
          <w:b/>
          <w:sz w:val="24"/>
          <w:szCs w:val="24"/>
        </w:rPr>
        <w:t>Ca3i</w:t>
      </w:r>
      <w:r w:rsidRPr="007516AB">
        <w:rPr>
          <w:rFonts w:ascii="Times New Roman" w:hAnsi="Times New Roman"/>
          <w:sz w:val="24"/>
          <w:szCs w:val="24"/>
        </w:rPr>
        <w:t xml:space="preserve">= coefficiente criterio di valutazione </w:t>
      </w:r>
      <w:r w:rsidRPr="007516AB">
        <w:rPr>
          <w:rFonts w:ascii="Times New Roman" w:hAnsi="Times New Roman"/>
          <w:b/>
          <w:sz w:val="24"/>
          <w:szCs w:val="24"/>
        </w:rPr>
        <w:t>3</w:t>
      </w:r>
      <w:r w:rsidRPr="007516AB">
        <w:rPr>
          <w:rFonts w:ascii="Times New Roman" w:hAnsi="Times New Roman"/>
          <w:sz w:val="24"/>
          <w:szCs w:val="24"/>
        </w:rPr>
        <w:t xml:space="preserve"> (potenza _____</w:t>
      </w:r>
      <w:r w:rsidRPr="007516AB">
        <w:rPr>
          <w:rFonts w:ascii="Times New Roman" w:hAnsi="Times New Roman"/>
          <w:sz w:val="24"/>
          <w:szCs w:val="24"/>
          <w:lang w:eastAsia="it-IT"/>
        </w:rPr>
        <w:t xml:space="preserve">) </w:t>
      </w:r>
      <w:r w:rsidRPr="007516AB">
        <w:rPr>
          <w:rFonts w:ascii="Times New Roman" w:hAnsi="Times New Roman"/>
          <w:sz w:val="24"/>
          <w:szCs w:val="24"/>
        </w:rPr>
        <w:t xml:space="preserve">del concorrente i; </w:t>
      </w:r>
    </w:p>
    <w:p w14:paraId="4C7202CC" w14:textId="77777777" w:rsidR="00E271D2" w:rsidRPr="007516AB" w:rsidRDefault="00E271D2" w:rsidP="00E271D2">
      <w:pPr>
        <w:spacing w:after="0" w:line="360" w:lineRule="auto"/>
        <w:jc w:val="both"/>
        <w:rPr>
          <w:rFonts w:ascii="Times New Roman" w:hAnsi="Times New Roman"/>
          <w:sz w:val="24"/>
          <w:szCs w:val="24"/>
        </w:rPr>
      </w:pPr>
      <w:r w:rsidRPr="007516AB">
        <w:rPr>
          <w:rFonts w:ascii="Times New Roman" w:hAnsi="Times New Roman"/>
          <w:b/>
          <w:sz w:val="24"/>
          <w:szCs w:val="24"/>
        </w:rPr>
        <w:t>Ca4i</w:t>
      </w:r>
      <w:r w:rsidRPr="007516AB">
        <w:rPr>
          <w:rFonts w:ascii="Times New Roman" w:hAnsi="Times New Roman"/>
          <w:sz w:val="24"/>
          <w:szCs w:val="24"/>
        </w:rPr>
        <w:t xml:space="preserve">= coefficiente criterio di valutazione </w:t>
      </w:r>
      <w:r w:rsidRPr="007516AB">
        <w:rPr>
          <w:rFonts w:ascii="Times New Roman" w:hAnsi="Times New Roman"/>
          <w:b/>
          <w:sz w:val="24"/>
          <w:szCs w:val="24"/>
        </w:rPr>
        <w:t xml:space="preserve">4 </w:t>
      </w:r>
      <w:r w:rsidRPr="007516AB">
        <w:rPr>
          <w:rFonts w:ascii="Times New Roman" w:hAnsi="Times New Roman"/>
          <w:sz w:val="24"/>
          <w:szCs w:val="24"/>
        </w:rPr>
        <w:t>(portata_________</w:t>
      </w:r>
      <w:r w:rsidRPr="007516AB">
        <w:rPr>
          <w:rFonts w:ascii="Times New Roman" w:hAnsi="Times New Roman"/>
          <w:sz w:val="24"/>
          <w:szCs w:val="24"/>
          <w:lang w:eastAsia="it-IT"/>
        </w:rPr>
        <w:t xml:space="preserve">) </w:t>
      </w:r>
      <w:r w:rsidRPr="007516AB">
        <w:rPr>
          <w:rFonts w:ascii="Times New Roman" w:hAnsi="Times New Roman"/>
          <w:sz w:val="24"/>
          <w:szCs w:val="24"/>
        </w:rPr>
        <w:t xml:space="preserve">del concorrente i; </w:t>
      </w:r>
    </w:p>
    <w:p w14:paraId="4CE2195C" w14:textId="77777777" w:rsidR="00E271D2" w:rsidRPr="007516AB" w:rsidRDefault="00E271D2" w:rsidP="00E271D2">
      <w:pPr>
        <w:spacing w:after="0" w:line="360" w:lineRule="auto"/>
        <w:jc w:val="both"/>
        <w:rPr>
          <w:rFonts w:ascii="Times New Roman" w:hAnsi="Times New Roman"/>
          <w:sz w:val="24"/>
          <w:szCs w:val="24"/>
        </w:rPr>
      </w:pPr>
      <w:r w:rsidRPr="007516AB">
        <w:rPr>
          <w:rFonts w:ascii="Times New Roman" w:hAnsi="Times New Roman"/>
          <w:b/>
          <w:sz w:val="24"/>
          <w:szCs w:val="24"/>
        </w:rPr>
        <w:t>PCrt5i</w:t>
      </w:r>
      <w:r w:rsidRPr="007516AB">
        <w:rPr>
          <w:rFonts w:ascii="Times New Roman" w:hAnsi="Times New Roman"/>
          <w:sz w:val="24"/>
          <w:szCs w:val="24"/>
        </w:rPr>
        <w:t xml:space="preserve">= punteggio tabellare per il di valutazione </w:t>
      </w:r>
      <w:r w:rsidRPr="007516AB">
        <w:rPr>
          <w:rFonts w:ascii="Times New Roman" w:hAnsi="Times New Roman"/>
          <w:b/>
          <w:sz w:val="24"/>
          <w:szCs w:val="24"/>
        </w:rPr>
        <w:t xml:space="preserve">5 </w:t>
      </w:r>
      <w:r w:rsidRPr="007516AB">
        <w:rPr>
          <w:rFonts w:ascii="Times New Roman" w:hAnsi="Times New Roman"/>
          <w:sz w:val="24"/>
          <w:szCs w:val="24"/>
        </w:rPr>
        <w:t>(materiali ________</w:t>
      </w:r>
      <w:r w:rsidRPr="007516AB">
        <w:rPr>
          <w:rFonts w:ascii="Times New Roman" w:hAnsi="Times New Roman"/>
          <w:sz w:val="24"/>
          <w:szCs w:val="24"/>
          <w:lang w:eastAsia="it-IT"/>
        </w:rPr>
        <w:t>)</w:t>
      </w:r>
      <w:r w:rsidRPr="007516AB">
        <w:rPr>
          <w:rFonts w:ascii="Times New Roman" w:hAnsi="Times New Roman"/>
          <w:sz w:val="24"/>
          <w:szCs w:val="24"/>
        </w:rPr>
        <w:t xml:space="preserve"> del concorrente i; </w:t>
      </w:r>
    </w:p>
    <w:p w14:paraId="18F3C2AE" w14:textId="77777777" w:rsidR="00E271D2" w:rsidRPr="007516AB" w:rsidRDefault="00E271D2" w:rsidP="00E271D2">
      <w:pPr>
        <w:spacing w:after="0" w:line="360" w:lineRule="auto"/>
        <w:jc w:val="both"/>
        <w:rPr>
          <w:rFonts w:ascii="Times New Roman" w:hAnsi="Times New Roman"/>
          <w:sz w:val="24"/>
          <w:szCs w:val="24"/>
        </w:rPr>
      </w:pPr>
      <w:r w:rsidRPr="007516AB">
        <w:rPr>
          <w:rFonts w:ascii="Times New Roman" w:hAnsi="Times New Roman"/>
          <w:b/>
          <w:sz w:val="24"/>
          <w:szCs w:val="24"/>
        </w:rPr>
        <w:t>PCrt6i</w:t>
      </w:r>
      <w:r w:rsidRPr="007516AB">
        <w:rPr>
          <w:rFonts w:ascii="Times New Roman" w:hAnsi="Times New Roman"/>
          <w:sz w:val="24"/>
          <w:szCs w:val="24"/>
        </w:rPr>
        <w:t xml:space="preserve">= punteggio tabellare per il criterio di valutazione </w:t>
      </w:r>
      <w:r w:rsidRPr="007516AB">
        <w:rPr>
          <w:rFonts w:ascii="Times New Roman" w:hAnsi="Times New Roman"/>
          <w:b/>
          <w:sz w:val="24"/>
          <w:szCs w:val="24"/>
        </w:rPr>
        <w:t xml:space="preserve">6 </w:t>
      </w:r>
      <w:r w:rsidRPr="007516AB">
        <w:rPr>
          <w:rFonts w:ascii="Times New Roman" w:hAnsi="Times New Roman"/>
          <w:sz w:val="24"/>
          <w:szCs w:val="24"/>
        </w:rPr>
        <w:t>(altre caratteristiche ______</w:t>
      </w:r>
      <w:r w:rsidRPr="007516AB">
        <w:rPr>
          <w:rFonts w:ascii="Times New Roman" w:hAnsi="Times New Roman"/>
          <w:sz w:val="24"/>
          <w:szCs w:val="24"/>
          <w:lang w:eastAsia="it-IT"/>
        </w:rPr>
        <w:t>)</w:t>
      </w:r>
      <w:r w:rsidRPr="007516AB">
        <w:rPr>
          <w:rFonts w:ascii="Times New Roman" w:hAnsi="Times New Roman"/>
          <w:sz w:val="24"/>
          <w:szCs w:val="24"/>
        </w:rPr>
        <w:t xml:space="preserve"> del concorrente i; </w:t>
      </w:r>
    </w:p>
    <w:p w14:paraId="5A804209" w14:textId="77777777" w:rsidR="00E271D2" w:rsidRPr="007516AB" w:rsidRDefault="00E271D2" w:rsidP="00E271D2">
      <w:pPr>
        <w:keepNext/>
        <w:spacing w:after="0" w:line="360" w:lineRule="auto"/>
        <w:ind w:left="170"/>
        <w:jc w:val="both"/>
        <w:outlineLvl w:val="0"/>
        <w:rPr>
          <w:rFonts w:ascii="Times New Roman" w:hAnsi="Times New Roman"/>
          <w:sz w:val="24"/>
          <w:szCs w:val="24"/>
        </w:rPr>
      </w:pPr>
      <w:r w:rsidRPr="007516AB">
        <w:rPr>
          <w:rFonts w:ascii="Times New Roman" w:hAnsi="Times New Roman"/>
          <w:b/>
          <w:sz w:val="24"/>
          <w:szCs w:val="24"/>
        </w:rPr>
        <w:lastRenderedPageBreak/>
        <w:t xml:space="preserve">Cli </w:t>
      </w:r>
      <w:r w:rsidRPr="007516AB">
        <w:rPr>
          <w:rFonts w:ascii="Times New Roman" w:hAnsi="Times New Roman"/>
          <w:sz w:val="24"/>
          <w:szCs w:val="24"/>
        </w:rPr>
        <w:t>= coefficiente criterio di valutazione (PREZZO DELLA FORNITURA DELL’APPARECCHIATURA);</w:t>
      </w:r>
    </w:p>
    <w:p w14:paraId="05722F49" w14:textId="77777777" w:rsidR="00E271D2" w:rsidRPr="007516AB" w:rsidRDefault="00E271D2" w:rsidP="00E271D2">
      <w:pPr>
        <w:keepNext/>
        <w:spacing w:after="0" w:line="360" w:lineRule="auto"/>
        <w:ind w:left="170"/>
        <w:outlineLvl w:val="0"/>
        <w:rPr>
          <w:rFonts w:ascii="Times New Roman" w:hAnsi="Times New Roman"/>
          <w:sz w:val="24"/>
          <w:szCs w:val="24"/>
        </w:rPr>
      </w:pPr>
    </w:p>
    <w:p w14:paraId="088CB919" w14:textId="77777777" w:rsidR="00E271D2" w:rsidRPr="007516AB" w:rsidRDefault="00E271D2" w:rsidP="00E271D2">
      <w:pPr>
        <w:keepNext/>
        <w:spacing w:after="0" w:line="360" w:lineRule="auto"/>
        <w:ind w:left="170"/>
        <w:outlineLvl w:val="0"/>
        <w:rPr>
          <w:rFonts w:ascii="Times New Roman" w:hAnsi="Times New Roman"/>
          <w:sz w:val="24"/>
          <w:szCs w:val="24"/>
        </w:rPr>
      </w:pPr>
      <w:r w:rsidRPr="007516AB">
        <w:rPr>
          <w:rFonts w:ascii="Times New Roman" w:hAnsi="Times New Roman"/>
          <w:b/>
          <w:sz w:val="24"/>
          <w:szCs w:val="24"/>
        </w:rPr>
        <w:t>Pa1</w:t>
      </w:r>
      <w:r w:rsidRPr="007516AB">
        <w:rPr>
          <w:rFonts w:ascii="Times New Roman" w:hAnsi="Times New Roman"/>
          <w:sz w:val="24"/>
          <w:szCs w:val="24"/>
        </w:rPr>
        <w:t>= peso criterio di valutazione 1 = 5;</w:t>
      </w:r>
    </w:p>
    <w:p w14:paraId="19A5A2B1" w14:textId="77777777" w:rsidR="00E271D2" w:rsidRPr="007516AB" w:rsidRDefault="00E271D2" w:rsidP="00E271D2">
      <w:pPr>
        <w:keepNext/>
        <w:spacing w:after="0" w:line="360" w:lineRule="auto"/>
        <w:ind w:left="170"/>
        <w:outlineLvl w:val="0"/>
        <w:rPr>
          <w:rFonts w:ascii="Times New Roman" w:hAnsi="Times New Roman"/>
          <w:sz w:val="24"/>
          <w:szCs w:val="24"/>
        </w:rPr>
      </w:pPr>
      <w:r w:rsidRPr="007516AB">
        <w:rPr>
          <w:rFonts w:ascii="Times New Roman" w:hAnsi="Times New Roman"/>
          <w:b/>
          <w:sz w:val="24"/>
          <w:szCs w:val="24"/>
        </w:rPr>
        <w:t>Pa2</w:t>
      </w:r>
      <w:r w:rsidRPr="007516AB">
        <w:rPr>
          <w:rFonts w:ascii="Times New Roman" w:hAnsi="Times New Roman"/>
          <w:sz w:val="24"/>
          <w:szCs w:val="24"/>
        </w:rPr>
        <w:t>= peso criterio di valutazione 2 = 10;</w:t>
      </w:r>
    </w:p>
    <w:p w14:paraId="025F1308" w14:textId="77777777" w:rsidR="00E271D2" w:rsidRPr="007516AB" w:rsidRDefault="00E271D2" w:rsidP="00E271D2">
      <w:pPr>
        <w:keepNext/>
        <w:spacing w:after="0" w:line="360" w:lineRule="auto"/>
        <w:ind w:left="170"/>
        <w:outlineLvl w:val="0"/>
        <w:rPr>
          <w:rFonts w:ascii="Times New Roman" w:hAnsi="Times New Roman"/>
          <w:sz w:val="24"/>
          <w:szCs w:val="24"/>
        </w:rPr>
      </w:pPr>
      <w:r w:rsidRPr="007516AB">
        <w:rPr>
          <w:rFonts w:ascii="Times New Roman" w:hAnsi="Times New Roman"/>
          <w:b/>
          <w:sz w:val="24"/>
          <w:szCs w:val="24"/>
        </w:rPr>
        <w:t>Pa3</w:t>
      </w:r>
      <w:r w:rsidRPr="007516AB">
        <w:rPr>
          <w:rFonts w:ascii="Times New Roman" w:hAnsi="Times New Roman"/>
          <w:sz w:val="24"/>
          <w:szCs w:val="24"/>
        </w:rPr>
        <w:t>= peso criterio di valutazione 3 = 20;</w:t>
      </w:r>
    </w:p>
    <w:p w14:paraId="1469CC43" w14:textId="77777777" w:rsidR="00E271D2" w:rsidRPr="007516AB" w:rsidRDefault="00E271D2" w:rsidP="00E271D2">
      <w:pPr>
        <w:keepNext/>
        <w:spacing w:after="0" w:line="360" w:lineRule="auto"/>
        <w:ind w:left="170"/>
        <w:outlineLvl w:val="0"/>
        <w:rPr>
          <w:rFonts w:ascii="Times New Roman" w:hAnsi="Times New Roman"/>
          <w:sz w:val="24"/>
          <w:szCs w:val="24"/>
        </w:rPr>
      </w:pPr>
      <w:r w:rsidRPr="007516AB">
        <w:rPr>
          <w:rFonts w:ascii="Times New Roman" w:hAnsi="Times New Roman"/>
          <w:b/>
          <w:sz w:val="24"/>
          <w:szCs w:val="24"/>
        </w:rPr>
        <w:t>Pa4</w:t>
      </w:r>
      <w:r w:rsidRPr="007516AB">
        <w:rPr>
          <w:rFonts w:ascii="Times New Roman" w:hAnsi="Times New Roman"/>
          <w:sz w:val="24"/>
          <w:szCs w:val="24"/>
        </w:rPr>
        <w:t>= peso criterio di valutazione 4 = 20;</w:t>
      </w:r>
    </w:p>
    <w:p w14:paraId="39CDDC37" w14:textId="77777777" w:rsidR="00E271D2" w:rsidRPr="007516AB" w:rsidRDefault="00E271D2" w:rsidP="00E271D2">
      <w:pPr>
        <w:keepNext/>
        <w:spacing w:after="0" w:line="360" w:lineRule="auto"/>
        <w:ind w:left="170"/>
        <w:jc w:val="both"/>
        <w:outlineLvl w:val="0"/>
        <w:rPr>
          <w:rFonts w:ascii="Times New Roman" w:hAnsi="Times New Roman"/>
          <w:sz w:val="24"/>
          <w:szCs w:val="24"/>
        </w:rPr>
      </w:pPr>
      <w:r w:rsidRPr="007516AB">
        <w:rPr>
          <w:rFonts w:ascii="Times New Roman" w:hAnsi="Times New Roman"/>
          <w:b/>
          <w:sz w:val="24"/>
          <w:szCs w:val="24"/>
        </w:rPr>
        <w:t>PI</w:t>
      </w:r>
      <w:r w:rsidRPr="007516AB">
        <w:rPr>
          <w:rFonts w:ascii="Times New Roman" w:hAnsi="Times New Roman"/>
          <w:sz w:val="24"/>
          <w:szCs w:val="24"/>
        </w:rPr>
        <w:t>= peso criterio di valutazione PREZZO DELLA FORNITURA DELL’APPARECCHIATURA = 30</w:t>
      </w:r>
    </w:p>
    <w:p w14:paraId="29860B77" w14:textId="77777777" w:rsidR="00E271D2" w:rsidRPr="007516AB" w:rsidRDefault="00E271D2" w:rsidP="00E271D2">
      <w:pPr>
        <w:spacing w:line="360" w:lineRule="auto"/>
        <w:jc w:val="both"/>
        <w:rPr>
          <w:rFonts w:ascii="Times New Roman" w:hAnsi="Times New Roman"/>
          <w:sz w:val="24"/>
          <w:szCs w:val="24"/>
          <w:lang w:eastAsia="x-none"/>
        </w:rPr>
      </w:pPr>
      <w:r w:rsidRPr="007516AB">
        <w:rPr>
          <w:rFonts w:ascii="Times New Roman" w:hAnsi="Times New Roman"/>
          <w:sz w:val="24"/>
          <w:szCs w:val="24"/>
          <w:lang w:eastAsia="x-none"/>
        </w:rPr>
        <w:t xml:space="preserve">Nel caso le due migliori offerte riportino il medesimo punteggio complessivo “Pi” più alto, l’appalto sarà aggiudicato all’offerta che avrà riportato il punteggio più alto nell’offerta tecnica. </w:t>
      </w:r>
    </w:p>
    <w:p w14:paraId="167293C6" w14:textId="77777777" w:rsidR="00E271D2" w:rsidRDefault="00E271D2" w:rsidP="00E271D2">
      <w:pPr>
        <w:spacing w:line="360" w:lineRule="auto"/>
        <w:jc w:val="both"/>
        <w:rPr>
          <w:rFonts w:ascii="Times New Roman" w:hAnsi="Times New Roman"/>
          <w:b/>
          <w:sz w:val="24"/>
          <w:szCs w:val="24"/>
          <w:lang w:eastAsia="x-none"/>
        </w:rPr>
      </w:pPr>
      <w:r w:rsidRPr="007516AB">
        <w:rPr>
          <w:rFonts w:ascii="Times New Roman" w:hAnsi="Times New Roman"/>
          <w:sz w:val="24"/>
          <w:szCs w:val="24"/>
          <w:lang w:eastAsia="x-none"/>
        </w:rPr>
        <w:t>Se il punteggio riportato, dalle due migliori offerte, nell’offerta tecnica è uguale, l’appalto sarà aggiudicato all’offerta che avrà riportato il miglior punteggio nel parametro</w:t>
      </w:r>
      <w:r w:rsidRPr="007516AB">
        <w:rPr>
          <w:rFonts w:ascii="Times New Roman" w:hAnsi="Times New Roman"/>
          <w:b/>
          <w:sz w:val="24"/>
          <w:szCs w:val="24"/>
          <w:lang w:eastAsia="x-none"/>
        </w:rPr>
        <w:t xml:space="preserve">  ____ (“__________” </w:t>
      </w:r>
      <w:r w:rsidRPr="007516AB">
        <w:rPr>
          <w:rFonts w:ascii="Times New Roman" w:hAnsi="Times New Roman"/>
          <w:i/>
          <w:sz w:val="24"/>
          <w:szCs w:val="24"/>
          <w:lang w:eastAsia="x-none"/>
        </w:rPr>
        <w:t>scegliere tra i parametri indicati, quello ritenuto più importante</w:t>
      </w:r>
      <w:r w:rsidRPr="007516AB">
        <w:rPr>
          <w:rFonts w:ascii="Times New Roman" w:hAnsi="Times New Roman"/>
          <w:b/>
          <w:sz w:val="24"/>
          <w:szCs w:val="24"/>
          <w:lang w:eastAsia="x-none"/>
        </w:rPr>
        <w:t>).</w:t>
      </w:r>
    </w:p>
    <w:p w14:paraId="449BC79B" w14:textId="77777777" w:rsidR="00BF44AA" w:rsidRDefault="00BF44AA" w:rsidP="006B4A3D">
      <w:pPr>
        <w:tabs>
          <w:tab w:val="left" w:pos="709"/>
        </w:tabs>
        <w:spacing w:line="360" w:lineRule="auto"/>
        <w:jc w:val="both"/>
        <w:rPr>
          <w:rFonts w:ascii="Times New Roman" w:hAnsi="Times New Roman"/>
          <w:sz w:val="24"/>
          <w:szCs w:val="24"/>
        </w:rPr>
      </w:pPr>
    </w:p>
    <w:p w14:paraId="27455363" w14:textId="77777777" w:rsidR="00302B0C" w:rsidRPr="00E271D2" w:rsidRDefault="00302B0C" w:rsidP="00302B0C">
      <w:pPr>
        <w:spacing w:after="0" w:line="360" w:lineRule="auto"/>
        <w:jc w:val="center"/>
        <w:rPr>
          <w:rFonts w:ascii="Times New Roman" w:hAnsi="Times New Roman"/>
          <w:b/>
          <w:sz w:val="24"/>
          <w:szCs w:val="24"/>
        </w:rPr>
      </w:pPr>
      <w:r w:rsidRPr="00E271D2">
        <w:rPr>
          <w:rFonts w:ascii="Times New Roman" w:hAnsi="Times New Roman"/>
          <w:b/>
          <w:sz w:val="24"/>
          <w:szCs w:val="24"/>
        </w:rPr>
        <w:t>Art.</w:t>
      </w:r>
      <w:r>
        <w:rPr>
          <w:rFonts w:ascii="Times New Roman" w:hAnsi="Times New Roman"/>
          <w:b/>
          <w:sz w:val="24"/>
          <w:szCs w:val="24"/>
        </w:rPr>
        <w:t xml:space="preserve"> 12</w:t>
      </w:r>
    </w:p>
    <w:p w14:paraId="299CBAC8" w14:textId="77777777" w:rsidR="00302B0C" w:rsidRDefault="00302B0C" w:rsidP="00302B0C">
      <w:pPr>
        <w:spacing w:after="0" w:line="360" w:lineRule="auto"/>
        <w:jc w:val="center"/>
        <w:rPr>
          <w:rFonts w:ascii="Times New Roman" w:hAnsi="Times New Roman"/>
          <w:b/>
          <w:sz w:val="24"/>
          <w:szCs w:val="24"/>
        </w:rPr>
      </w:pPr>
      <w:r>
        <w:rPr>
          <w:rFonts w:ascii="Times New Roman" w:hAnsi="Times New Roman"/>
          <w:b/>
          <w:sz w:val="24"/>
          <w:szCs w:val="24"/>
        </w:rPr>
        <w:t>Norma di rinvio</w:t>
      </w:r>
    </w:p>
    <w:p w14:paraId="7CB65EDF" w14:textId="77777777" w:rsidR="00302B0C" w:rsidRPr="00302B0C" w:rsidRDefault="00302B0C" w:rsidP="00302B0C">
      <w:pPr>
        <w:pStyle w:val="Paragrafoelenco"/>
        <w:numPr>
          <w:ilvl w:val="0"/>
          <w:numId w:val="29"/>
        </w:numPr>
        <w:spacing w:after="0" w:line="360" w:lineRule="auto"/>
        <w:jc w:val="both"/>
        <w:rPr>
          <w:rFonts w:ascii="Times New Roman" w:hAnsi="Times New Roman"/>
          <w:sz w:val="24"/>
          <w:szCs w:val="24"/>
        </w:rPr>
      </w:pPr>
      <w:r w:rsidRPr="00302B0C">
        <w:rPr>
          <w:rFonts w:ascii="Times New Roman" w:hAnsi="Times New Roman"/>
          <w:sz w:val="24"/>
          <w:szCs w:val="24"/>
        </w:rPr>
        <w:t>Ulteriori disposizioni in materia di aggiudicazione dell’appalto sono contenute nel disciplinare di gara</w:t>
      </w:r>
    </w:p>
    <w:p w14:paraId="7B629781" w14:textId="77777777" w:rsidR="00302B0C" w:rsidRPr="007516AB" w:rsidRDefault="00302B0C" w:rsidP="006B4A3D">
      <w:pPr>
        <w:tabs>
          <w:tab w:val="left" w:pos="709"/>
        </w:tabs>
        <w:spacing w:line="360" w:lineRule="auto"/>
        <w:jc w:val="both"/>
        <w:rPr>
          <w:rFonts w:ascii="Times New Roman" w:hAnsi="Times New Roman"/>
          <w:sz w:val="24"/>
          <w:szCs w:val="24"/>
        </w:rPr>
      </w:pPr>
    </w:p>
    <w:sectPr w:rsidR="00302B0C" w:rsidRPr="007516AB" w:rsidSect="00F57C8B">
      <w:footerReference w:type="default" r:id="rId11"/>
      <w:pgSz w:w="11906" w:h="16838"/>
      <w:pgMar w:top="851" w:right="1134" w:bottom="297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5D098" w14:textId="77777777" w:rsidR="003053D8" w:rsidRDefault="003053D8" w:rsidP="00F91204">
      <w:pPr>
        <w:spacing w:after="0"/>
      </w:pPr>
      <w:r>
        <w:separator/>
      </w:r>
    </w:p>
  </w:endnote>
  <w:endnote w:type="continuationSeparator" w:id="0">
    <w:p w14:paraId="6EE6F913" w14:textId="77777777" w:rsidR="003053D8" w:rsidRDefault="003053D8" w:rsidP="00F91204">
      <w:pPr>
        <w:spacing w:after="0"/>
      </w:pPr>
      <w:r>
        <w:continuationSeparator/>
      </w:r>
    </w:p>
  </w:endnote>
  <w:endnote w:type="continuationNotice" w:id="1">
    <w:p w14:paraId="290F20CD" w14:textId="77777777" w:rsidR="003053D8" w:rsidRDefault="00305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6953E" w14:textId="77777777" w:rsidR="002073EB" w:rsidRDefault="002073EB">
    <w:pPr>
      <w:pStyle w:val="Pidipagina"/>
      <w:jc w:val="center"/>
    </w:pPr>
    <w:r>
      <w:fldChar w:fldCharType="begin"/>
    </w:r>
    <w:r>
      <w:instrText>PAGE   \* MERGEFORMAT</w:instrText>
    </w:r>
    <w:r>
      <w:fldChar w:fldCharType="separate"/>
    </w:r>
    <w:r>
      <w:rPr>
        <w:noProof/>
      </w:rPr>
      <w:t>10</w:t>
    </w:r>
    <w:r>
      <w:fldChar w:fldCharType="end"/>
    </w:r>
  </w:p>
  <w:p w14:paraId="2F7848BC" w14:textId="77777777" w:rsidR="002073EB" w:rsidRDefault="002073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B31DE" w14:textId="77777777" w:rsidR="003053D8" w:rsidRDefault="003053D8" w:rsidP="00F91204">
      <w:pPr>
        <w:spacing w:after="0"/>
      </w:pPr>
      <w:r>
        <w:separator/>
      </w:r>
    </w:p>
  </w:footnote>
  <w:footnote w:type="continuationSeparator" w:id="0">
    <w:p w14:paraId="0835A479" w14:textId="77777777" w:rsidR="003053D8" w:rsidRDefault="003053D8" w:rsidP="00F91204">
      <w:pPr>
        <w:spacing w:after="0"/>
      </w:pPr>
      <w:r>
        <w:continuationSeparator/>
      </w:r>
    </w:p>
  </w:footnote>
  <w:footnote w:type="continuationNotice" w:id="1">
    <w:p w14:paraId="701DE4A2" w14:textId="77777777" w:rsidR="003053D8" w:rsidRDefault="003053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F07"/>
    <w:multiLevelType w:val="hybridMultilevel"/>
    <w:tmpl w:val="4C5494D4"/>
    <w:lvl w:ilvl="0" w:tplc="8F6CB9C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5BC1C2B"/>
    <w:multiLevelType w:val="hybridMultilevel"/>
    <w:tmpl w:val="CC906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10A8C"/>
    <w:multiLevelType w:val="hybridMultilevel"/>
    <w:tmpl w:val="CF3812A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E381CC9"/>
    <w:multiLevelType w:val="hybridMultilevel"/>
    <w:tmpl w:val="8490231A"/>
    <w:lvl w:ilvl="0" w:tplc="E0EA3032">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644548B"/>
    <w:multiLevelType w:val="multilevel"/>
    <w:tmpl w:val="CFE4E72A"/>
    <w:lvl w:ilvl="0">
      <w:start w:val="1"/>
      <w:numFmt w:val="decimal"/>
      <w:lvlText w:val="%1."/>
      <w:lvlJc w:val="left"/>
      <w:pPr>
        <w:ind w:left="390" w:hanging="390"/>
      </w:pPr>
      <w:rPr>
        <w:rFonts w:cs="Times New Roman" w:hint="default"/>
      </w:rPr>
    </w:lvl>
    <w:lvl w:ilvl="1">
      <w:start w:val="1"/>
      <w:numFmt w:val="decimal"/>
      <w:lvlText w:val="%2."/>
      <w:lvlJc w:val="left"/>
      <w:pPr>
        <w:ind w:left="720" w:hanging="720"/>
      </w:pPr>
      <w:rPr>
        <w:rFonts w:ascii="Times New Roman" w:eastAsia="Times New Roman" w:hAnsi="Times New Roman" w:cs="Times New Roman"/>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1DDF3D7E"/>
    <w:multiLevelType w:val="hybridMultilevel"/>
    <w:tmpl w:val="A9AA7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062785"/>
    <w:multiLevelType w:val="hybridMultilevel"/>
    <w:tmpl w:val="18A4B872"/>
    <w:lvl w:ilvl="0" w:tplc="9DFEA618">
      <w:start w:val="1"/>
      <w:numFmt w:val="decimal"/>
      <w:lvlText w:val="%1."/>
      <w:lvlJc w:val="left"/>
      <w:pPr>
        <w:ind w:left="720" w:hanging="360"/>
      </w:pPr>
      <w:rPr>
        <w:rFonts w:cs="Times New Roman" w:hint="default"/>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2A070126"/>
    <w:multiLevelType w:val="hybridMultilevel"/>
    <w:tmpl w:val="854C5D72"/>
    <w:lvl w:ilvl="0" w:tplc="04100017">
      <w:start w:val="1"/>
      <w:numFmt w:val="low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8" w15:restartNumberingAfterBreak="0">
    <w:nsid w:val="2BAB7D0C"/>
    <w:multiLevelType w:val="hybridMultilevel"/>
    <w:tmpl w:val="3288067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2CBE2857"/>
    <w:multiLevelType w:val="multilevel"/>
    <w:tmpl w:val="EEA8669C"/>
    <w:lvl w:ilvl="0">
      <w:start w:val="4"/>
      <w:numFmt w:val="decimal"/>
      <w:lvlText w:val="%1"/>
      <w:lvlJc w:val="left"/>
      <w:pPr>
        <w:ind w:left="360" w:hanging="360"/>
      </w:pPr>
      <w:rPr>
        <w:rFonts w:asciiTheme="minorHAnsi" w:hAnsiTheme="minorHAnsi" w:cs="Times New Roman" w:hint="default"/>
        <w:sz w:val="22"/>
      </w:rPr>
    </w:lvl>
    <w:lvl w:ilvl="1">
      <w:start w:val="1"/>
      <w:numFmt w:val="decimal"/>
      <w:lvlText w:val="%1.%2"/>
      <w:lvlJc w:val="left"/>
      <w:pPr>
        <w:ind w:left="360" w:hanging="360"/>
      </w:pPr>
      <w:rPr>
        <w:rFonts w:ascii="Arial" w:hAnsi="Arial" w:cs="Arial" w:hint="default"/>
        <w:sz w:val="24"/>
        <w:szCs w:val="24"/>
      </w:rPr>
    </w:lvl>
    <w:lvl w:ilvl="2">
      <w:start w:val="1"/>
      <w:numFmt w:val="decimal"/>
      <w:lvlText w:val="%1.%2.%3"/>
      <w:lvlJc w:val="left"/>
      <w:pPr>
        <w:ind w:left="720" w:hanging="720"/>
      </w:pPr>
      <w:rPr>
        <w:rFonts w:asciiTheme="minorHAnsi" w:hAnsiTheme="minorHAnsi" w:cs="Times New Roman" w:hint="default"/>
        <w:sz w:val="22"/>
      </w:rPr>
    </w:lvl>
    <w:lvl w:ilvl="3">
      <w:start w:val="1"/>
      <w:numFmt w:val="decimal"/>
      <w:lvlText w:val="%1.%2.%3.%4"/>
      <w:lvlJc w:val="left"/>
      <w:pPr>
        <w:ind w:left="1080" w:hanging="1080"/>
      </w:pPr>
      <w:rPr>
        <w:rFonts w:asciiTheme="minorHAnsi" w:hAnsiTheme="minorHAnsi" w:cs="Times New Roman" w:hint="default"/>
        <w:sz w:val="22"/>
      </w:rPr>
    </w:lvl>
    <w:lvl w:ilvl="4">
      <w:start w:val="1"/>
      <w:numFmt w:val="decimal"/>
      <w:lvlText w:val="%1.%2.%3.%4.%5"/>
      <w:lvlJc w:val="left"/>
      <w:pPr>
        <w:ind w:left="1080" w:hanging="1080"/>
      </w:pPr>
      <w:rPr>
        <w:rFonts w:asciiTheme="minorHAnsi" w:hAnsiTheme="minorHAnsi" w:cs="Times New Roman" w:hint="default"/>
        <w:sz w:val="22"/>
      </w:rPr>
    </w:lvl>
    <w:lvl w:ilvl="5">
      <w:start w:val="1"/>
      <w:numFmt w:val="decimal"/>
      <w:lvlText w:val="%1.%2.%3.%4.%5.%6"/>
      <w:lvlJc w:val="left"/>
      <w:pPr>
        <w:ind w:left="1440" w:hanging="1440"/>
      </w:pPr>
      <w:rPr>
        <w:rFonts w:asciiTheme="minorHAnsi" w:hAnsiTheme="minorHAnsi" w:cs="Times New Roman" w:hint="default"/>
        <w:sz w:val="22"/>
      </w:rPr>
    </w:lvl>
    <w:lvl w:ilvl="6">
      <w:start w:val="1"/>
      <w:numFmt w:val="decimal"/>
      <w:lvlText w:val="%1.%2.%3.%4.%5.%6.%7"/>
      <w:lvlJc w:val="left"/>
      <w:pPr>
        <w:ind w:left="1440" w:hanging="1440"/>
      </w:pPr>
      <w:rPr>
        <w:rFonts w:asciiTheme="minorHAnsi" w:hAnsiTheme="minorHAnsi" w:cs="Times New Roman" w:hint="default"/>
        <w:sz w:val="22"/>
      </w:rPr>
    </w:lvl>
    <w:lvl w:ilvl="7">
      <w:start w:val="1"/>
      <w:numFmt w:val="decimal"/>
      <w:lvlText w:val="%1.%2.%3.%4.%5.%6.%7.%8"/>
      <w:lvlJc w:val="left"/>
      <w:pPr>
        <w:ind w:left="1800" w:hanging="1800"/>
      </w:pPr>
      <w:rPr>
        <w:rFonts w:asciiTheme="minorHAnsi" w:hAnsiTheme="minorHAnsi" w:cs="Times New Roman" w:hint="default"/>
        <w:sz w:val="22"/>
      </w:rPr>
    </w:lvl>
    <w:lvl w:ilvl="8">
      <w:start w:val="1"/>
      <w:numFmt w:val="decimal"/>
      <w:lvlText w:val="%1.%2.%3.%4.%5.%6.%7.%8.%9"/>
      <w:lvlJc w:val="left"/>
      <w:pPr>
        <w:ind w:left="1800" w:hanging="1800"/>
      </w:pPr>
      <w:rPr>
        <w:rFonts w:asciiTheme="minorHAnsi" w:hAnsiTheme="minorHAnsi" w:cs="Times New Roman" w:hint="default"/>
        <w:sz w:val="22"/>
      </w:rPr>
    </w:lvl>
  </w:abstractNum>
  <w:abstractNum w:abstractNumId="10" w15:restartNumberingAfterBreak="0">
    <w:nsid w:val="344F6793"/>
    <w:multiLevelType w:val="multilevel"/>
    <w:tmpl w:val="6F1881E4"/>
    <w:lvl w:ilvl="0">
      <w:start w:val="1"/>
      <w:numFmt w:val="decimal"/>
      <w:pStyle w:val="Intestazione1"/>
      <w:lvlText w:val="%1"/>
      <w:lvlJc w:val="left"/>
      <w:rPr>
        <w:rFonts w:cs="Times New Roman"/>
      </w:rPr>
    </w:lvl>
    <w:lvl w:ilvl="1">
      <w:start w:val="1"/>
      <w:numFmt w:val="decimal"/>
      <w:pStyle w:val="Intestazione2"/>
      <w:lvlText w:val="%1.%2"/>
      <w:lvlJc w:val="left"/>
      <w:pPr>
        <w:ind w:left="567"/>
      </w:pPr>
      <w:rPr>
        <w:rFonts w:cs="Times New Roman"/>
      </w:rPr>
    </w:lvl>
    <w:lvl w:ilvl="2">
      <w:start w:val="1"/>
      <w:numFmt w:val="decimal"/>
      <w:pStyle w:val="Intestazione3"/>
      <w:lvlText w:val="%1.%2.%3"/>
      <w:lvlJc w:val="left"/>
      <w:pPr>
        <w:ind w:left="680"/>
      </w:pPr>
      <w:rPr>
        <w:rFonts w:cs="Times New Roman"/>
      </w:rPr>
    </w:lvl>
    <w:lvl w:ilvl="3">
      <w:start w:val="1"/>
      <w:numFmt w:val="decimal"/>
      <w:pStyle w:val="Intestazione4"/>
      <w:lvlText w:val="%1.%2.%3.%4"/>
      <w:lvlJc w:val="left"/>
      <w:pPr>
        <w:ind w:left="864" w:hanging="864"/>
      </w:pPr>
      <w:rPr>
        <w:rFonts w:cs="Times New Roman"/>
      </w:rPr>
    </w:lvl>
    <w:lvl w:ilvl="4">
      <w:start w:val="1"/>
      <w:numFmt w:val="decimal"/>
      <w:pStyle w:val="Intestazione5"/>
      <w:lvlText w:val="%1.%2.%3.%4.%5"/>
      <w:lvlJc w:val="left"/>
      <w:pPr>
        <w:ind w:left="1008" w:hanging="1008"/>
      </w:pPr>
      <w:rPr>
        <w:rFonts w:cs="Times New Roman"/>
      </w:rPr>
    </w:lvl>
    <w:lvl w:ilvl="5">
      <w:start w:val="1"/>
      <w:numFmt w:val="decimal"/>
      <w:pStyle w:val="Intestazione6"/>
      <w:lvlText w:val="%1.%2.%3.%4.%5.%6"/>
      <w:lvlJc w:val="left"/>
      <w:pPr>
        <w:ind w:left="1152" w:hanging="1152"/>
      </w:pPr>
      <w:rPr>
        <w:rFonts w:cs="Times New Roman"/>
      </w:rPr>
    </w:lvl>
    <w:lvl w:ilvl="6">
      <w:start w:val="1"/>
      <w:numFmt w:val="decimal"/>
      <w:pStyle w:val="Intestazione7"/>
      <w:lvlText w:val="%1.%2.%3.%4.%5.%6.%7"/>
      <w:lvlJc w:val="left"/>
      <w:pPr>
        <w:ind w:left="1296" w:hanging="1296"/>
      </w:pPr>
      <w:rPr>
        <w:rFonts w:cs="Times New Roman"/>
      </w:rPr>
    </w:lvl>
    <w:lvl w:ilvl="7">
      <w:start w:val="1"/>
      <w:numFmt w:val="decimal"/>
      <w:pStyle w:val="Intestazione8"/>
      <w:lvlText w:val="%1.%2.%3.%4.%5.%6.%7.%8"/>
      <w:lvlJc w:val="left"/>
      <w:pPr>
        <w:ind w:left="1440" w:hanging="1440"/>
      </w:pPr>
      <w:rPr>
        <w:rFonts w:cs="Times New Roman"/>
      </w:rPr>
    </w:lvl>
    <w:lvl w:ilvl="8">
      <w:start w:val="1"/>
      <w:numFmt w:val="decimal"/>
      <w:pStyle w:val="Intestazione9"/>
      <w:lvlText w:val="%1.%2.%3.%4.%5.%6.%7.%8.%9"/>
      <w:lvlJc w:val="left"/>
      <w:pPr>
        <w:ind w:left="1584" w:hanging="1584"/>
      </w:pPr>
      <w:rPr>
        <w:rFonts w:cs="Times New Roman"/>
      </w:rPr>
    </w:lvl>
  </w:abstractNum>
  <w:abstractNum w:abstractNumId="11" w15:restartNumberingAfterBreak="0">
    <w:nsid w:val="36DE1930"/>
    <w:multiLevelType w:val="hybridMultilevel"/>
    <w:tmpl w:val="E33C0736"/>
    <w:lvl w:ilvl="0" w:tplc="21B46E96">
      <w:numFmt w:val="bullet"/>
      <w:lvlText w:val="-"/>
      <w:lvlJc w:val="left"/>
      <w:pPr>
        <w:ind w:left="666" w:hanging="360"/>
      </w:pPr>
      <w:rPr>
        <w:rFonts w:ascii="Times New Roman" w:eastAsia="Times New Roman" w:hAnsi="Times New Roman" w:hint="default"/>
      </w:rPr>
    </w:lvl>
    <w:lvl w:ilvl="1" w:tplc="04100003" w:tentative="1">
      <w:start w:val="1"/>
      <w:numFmt w:val="bullet"/>
      <w:lvlText w:val="o"/>
      <w:lvlJc w:val="left"/>
      <w:pPr>
        <w:ind w:left="1386" w:hanging="360"/>
      </w:pPr>
      <w:rPr>
        <w:rFonts w:ascii="Courier New" w:hAnsi="Courier New" w:hint="default"/>
      </w:rPr>
    </w:lvl>
    <w:lvl w:ilvl="2" w:tplc="04100005" w:tentative="1">
      <w:start w:val="1"/>
      <w:numFmt w:val="bullet"/>
      <w:lvlText w:val=""/>
      <w:lvlJc w:val="left"/>
      <w:pPr>
        <w:ind w:left="2106" w:hanging="360"/>
      </w:pPr>
      <w:rPr>
        <w:rFonts w:ascii="Wingdings" w:hAnsi="Wingdings" w:hint="default"/>
      </w:rPr>
    </w:lvl>
    <w:lvl w:ilvl="3" w:tplc="04100001" w:tentative="1">
      <w:start w:val="1"/>
      <w:numFmt w:val="bullet"/>
      <w:lvlText w:val=""/>
      <w:lvlJc w:val="left"/>
      <w:pPr>
        <w:ind w:left="2826" w:hanging="360"/>
      </w:pPr>
      <w:rPr>
        <w:rFonts w:ascii="Symbol" w:hAnsi="Symbol" w:hint="default"/>
      </w:rPr>
    </w:lvl>
    <w:lvl w:ilvl="4" w:tplc="04100003" w:tentative="1">
      <w:start w:val="1"/>
      <w:numFmt w:val="bullet"/>
      <w:lvlText w:val="o"/>
      <w:lvlJc w:val="left"/>
      <w:pPr>
        <w:ind w:left="3546" w:hanging="360"/>
      </w:pPr>
      <w:rPr>
        <w:rFonts w:ascii="Courier New" w:hAnsi="Courier New" w:hint="default"/>
      </w:rPr>
    </w:lvl>
    <w:lvl w:ilvl="5" w:tplc="04100005" w:tentative="1">
      <w:start w:val="1"/>
      <w:numFmt w:val="bullet"/>
      <w:lvlText w:val=""/>
      <w:lvlJc w:val="left"/>
      <w:pPr>
        <w:ind w:left="4266" w:hanging="360"/>
      </w:pPr>
      <w:rPr>
        <w:rFonts w:ascii="Wingdings" w:hAnsi="Wingdings" w:hint="default"/>
      </w:rPr>
    </w:lvl>
    <w:lvl w:ilvl="6" w:tplc="04100001" w:tentative="1">
      <w:start w:val="1"/>
      <w:numFmt w:val="bullet"/>
      <w:lvlText w:val=""/>
      <w:lvlJc w:val="left"/>
      <w:pPr>
        <w:ind w:left="4986" w:hanging="360"/>
      </w:pPr>
      <w:rPr>
        <w:rFonts w:ascii="Symbol" w:hAnsi="Symbol" w:hint="default"/>
      </w:rPr>
    </w:lvl>
    <w:lvl w:ilvl="7" w:tplc="04100003" w:tentative="1">
      <w:start w:val="1"/>
      <w:numFmt w:val="bullet"/>
      <w:lvlText w:val="o"/>
      <w:lvlJc w:val="left"/>
      <w:pPr>
        <w:ind w:left="5706" w:hanging="360"/>
      </w:pPr>
      <w:rPr>
        <w:rFonts w:ascii="Courier New" w:hAnsi="Courier New" w:hint="default"/>
      </w:rPr>
    </w:lvl>
    <w:lvl w:ilvl="8" w:tplc="04100005" w:tentative="1">
      <w:start w:val="1"/>
      <w:numFmt w:val="bullet"/>
      <w:lvlText w:val=""/>
      <w:lvlJc w:val="left"/>
      <w:pPr>
        <w:ind w:left="6426" w:hanging="360"/>
      </w:pPr>
      <w:rPr>
        <w:rFonts w:ascii="Wingdings" w:hAnsi="Wingdings" w:hint="default"/>
      </w:rPr>
    </w:lvl>
  </w:abstractNum>
  <w:abstractNum w:abstractNumId="12" w15:restartNumberingAfterBreak="0">
    <w:nsid w:val="3DC8542D"/>
    <w:multiLevelType w:val="hybridMultilevel"/>
    <w:tmpl w:val="CF988B6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6AC64C6"/>
    <w:multiLevelType w:val="hybridMultilevel"/>
    <w:tmpl w:val="AD8AFDF6"/>
    <w:lvl w:ilvl="0" w:tplc="8F6CB9C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49DA6ED0"/>
    <w:multiLevelType w:val="hybridMultilevel"/>
    <w:tmpl w:val="048E2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B9106B"/>
    <w:multiLevelType w:val="hybridMultilevel"/>
    <w:tmpl w:val="05CCC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620B6E"/>
    <w:multiLevelType w:val="hybridMultilevel"/>
    <w:tmpl w:val="F2F2F628"/>
    <w:lvl w:ilvl="0" w:tplc="8F6CB9C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5108673B"/>
    <w:multiLevelType w:val="hybridMultilevel"/>
    <w:tmpl w:val="2446E9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4A72E8"/>
    <w:multiLevelType w:val="hybridMultilevel"/>
    <w:tmpl w:val="E84AEBDA"/>
    <w:lvl w:ilvl="0" w:tplc="A6E87F12">
      <w:start w:val="1"/>
      <w:numFmt w:val="decimal"/>
      <w:lvlText w:val="%1."/>
      <w:lvlJc w:val="left"/>
      <w:pPr>
        <w:ind w:left="720" w:hanging="360"/>
      </w:pPr>
      <w:rPr>
        <w:rFonts w:cs="Times New Roman" w:hint="default"/>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54114B3D"/>
    <w:multiLevelType w:val="hybridMultilevel"/>
    <w:tmpl w:val="4A18CA70"/>
    <w:lvl w:ilvl="0" w:tplc="8F6CB9C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4FA49D8"/>
    <w:multiLevelType w:val="hybridMultilevel"/>
    <w:tmpl w:val="DA0465C0"/>
    <w:lvl w:ilvl="0" w:tplc="8F6CB9C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5C6138FF"/>
    <w:multiLevelType w:val="hybridMultilevel"/>
    <w:tmpl w:val="60F051AE"/>
    <w:lvl w:ilvl="0" w:tplc="04100001">
      <w:start w:val="1"/>
      <w:numFmt w:val="bullet"/>
      <w:lvlText w:val=""/>
      <w:lvlJc w:val="left"/>
      <w:pPr>
        <w:ind w:left="2344" w:hanging="360"/>
      </w:pPr>
      <w:rPr>
        <w:rFonts w:ascii="Symbol" w:hAnsi="Symbol" w:hint="default"/>
      </w:rPr>
    </w:lvl>
    <w:lvl w:ilvl="1" w:tplc="04100003" w:tentative="1">
      <w:start w:val="1"/>
      <w:numFmt w:val="bullet"/>
      <w:lvlText w:val="o"/>
      <w:lvlJc w:val="left"/>
      <w:pPr>
        <w:ind w:left="3064" w:hanging="360"/>
      </w:pPr>
      <w:rPr>
        <w:rFonts w:ascii="Courier New" w:hAnsi="Courier New" w:hint="default"/>
      </w:rPr>
    </w:lvl>
    <w:lvl w:ilvl="2" w:tplc="04100005" w:tentative="1">
      <w:start w:val="1"/>
      <w:numFmt w:val="bullet"/>
      <w:lvlText w:val=""/>
      <w:lvlJc w:val="left"/>
      <w:pPr>
        <w:ind w:left="3784" w:hanging="360"/>
      </w:pPr>
      <w:rPr>
        <w:rFonts w:ascii="Wingdings" w:hAnsi="Wingdings" w:hint="default"/>
      </w:rPr>
    </w:lvl>
    <w:lvl w:ilvl="3" w:tplc="04100001" w:tentative="1">
      <w:start w:val="1"/>
      <w:numFmt w:val="bullet"/>
      <w:lvlText w:val=""/>
      <w:lvlJc w:val="left"/>
      <w:pPr>
        <w:ind w:left="4504" w:hanging="360"/>
      </w:pPr>
      <w:rPr>
        <w:rFonts w:ascii="Symbol" w:hAnsi="Symbol" w:hint="default"/>
      </w:rPr>
    </w:lvl>
    <w:lvl w:ilvl="4" w:tplc="04100003" w:tentative="1">
      <w:start w:val="1"/>
      <w:numFmt w:val="bullet"/>
      <w:lvlText w:val="o"/>
      <w:lvlJc w:val="left"/>
      <w:pPr>
        <w:ind w:left="5224" w:hanging="360"/>
      </w:pPr>
      <w:rPr>
        <w:rFonts w:ascii="Courier New" w:hAnsi="Courier New" w:hint="default"/>
      </w:rPr>
    </w:lvl>
    <w:lvl w:ilvl="5" w:tplc="04100005" w:tentative="1">
      <w:start w:val="1"/>
      <w:numFmt w:val="bullet"/>
      <w:lvlText w:val=""/>
      <w:lvlJc w:val="left"/>
      <w:pPr>
        <w:ind w:left="5944" w:hanging="360"/>
      </w:pPr>
      <w:rPr>
        <w:rFonts w:ascii="Wingdings" w:hAnsi="Wingdings" w:hint="default"/>
      </w:rPr>
    </w:lvl>
    <w:lvl w:ilvl="6" w:tplc="04100001" w:tentative="1">
      <w:start w:val="1"/>
      <w:numFmt w:val="bullet"/>
      <w:lvlText w:val=""/>
      <w:lvlJc w:val="left"/>
      <w:pPr>
        <w:ind w:left="6664" w:hanging="360"/>
      </w:pPr>
      <w:rPr>
        <w:rFonts w:ascii="Symbol" w:hAnsi="Symbol" w:hint="default"/>
      </w:rPr>
    </w:lvl>
    <w:lvl w:ilvl="7" w:tplc="04100003" w:tentative="1">
      <w:start w:val="1"/>
      <w:numFmt w:val="bullet"/>
      <w:lvlText w:val="o"/>
      <w:lvlJc w:val="left"/>
      <w:pPr>
        <w:ind w:left="7384" w:hanging="360"/>
      </w:pPr>
      <w:rPr>
        <w:rFonts w:ascii="Courier New" w:hAnsi="Courier New" w:hint="default"/>
      </w:rPr>
    </w:lvl>
    <w:lvl w:ilvl="8" w:tplc="04100005" w:tentative="1">
      <w:start w:val="1"/>
      <w:numFmt w:val="bullet"/>
      <w:lvlText w:val=""/>
      <w:lvlJc w:val="left"/>
      <w:pPr>
        <w:ind w:left="8104" w:hanging="360"/>
      </w:pPr>
      <w:rPr>
        <w:rFonts w:ascii="Wingdings" w:hAnsi="Wingdings" w:hint="default"/>
      </w:rPr>
    </w:lvl>
  </w:abstractNum>
  <w:abstractNum w:abstractNumId="22" w15:restartNumberingAfterBreak="0">
    <w:nsid w:val="5D0E3447"/>
    <w:multiLevelType w:val="hybridMultilevel"/>
    <w:tmpl w:val="70D4D6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126481"/>
    <w:multiLevelType w:val="hybridMultilevel"/>
    <w:tmpl w:val="6542EA28"/>
    <w:lvl w:ilvl="0" w:tplc="8F6CB9C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4D05846"/>
    <w:multiLevelType w:val="hybridMultilevel"/>
    <w:tmpl w:val="76EA692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9FD4F0B"/>
    <w:multiLevelType w:val="hybridMultilevel"/>
    <w:tmpl w:val="22CE9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AE63C94"/>
    <w:multiLevelType w:val="hybridMultilevel"/>
    <w:tmpl w:val="5CEC5DBA"/>
    <w:lvl w:ilvl="0" w:tplc="04100017">
      <w:start w:val="1"/>
      <w:numFmt w:val="low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7" w15:restartNumberingAfterBreak="0">
    <w:nsid w:val="711E6989"/>
    <w:multiLevelType w:val="hybridMultilevel"/>
    <w:tmpl w:val="745C803E"/>
    <w:lvl w:ilvl="0" w:tplc="8F6CB9C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7291040F"/>
    <w:multiLevelType w:val="hybridMultilevel"/>
    <w:tmpl w:val="CBB8E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8953C08"/>
    <w:multiLevelType w:val="multilevel"/>
    <w:tmpl w:val="93B02C5A"/>
    <w:lvl w:ilvl="0">
      <w:start w:val="1"/>
      <w:numFmt w:val="decimal"/>
      <w:lvlText w:val="%1."/>
      <w:lvlJc w:val="left"/>
      <w:pPr>
        <w:ind w:left="360" w:hanging="360"/>
      </w:pPr>
      <w:rPr>
        <w:rFonts w:cs="Times New Roman"/>
      </w:rPr>
    </w:lvl>
    <w:lvl w:ilvl="1">
      <w:start w:val="1"/>
      <w:numFmt w:val="lowerLetter"/>
      <w:lvlText w:val="%2."/>
      <w:lvlJc w:val="left"/>
      <w:pPr>
        <w:ind w:left="792" w:hanging="432"/>
      </w:pPr>
      <w:rPr>
        <w:rFonts w:cs="Times New Roman"/>
        <w:b w:val="0"/>
        <w:i w:val="0"/>
        <w:sz w:val="24"/>
        <w:szCs w:val="24"/>
      </w:rPr>
    </w:lvl>
    <w:lvl w:ilvl="2">
      <w:start w:val="1"/>
      <w:numFmt w:val="lowerLetter"/>
      <w:lvlText w:val="%3)"/>
      <w:lvlJc w:val="left"/>
      <w:pPr>
        <w:ind w:left="1497" w:hanging="504"/>
      </w:pPr>
      <w:rPr>
        <w:rFonts w:ascii="Calibri" w:eastAsia="Times New Roman" w:hAnsi="Calibri" w:cs="Times New Roman"/>
        <w:b w:val="0"/>
        <w:i w:val="0"/>
        <w:strike w:val="0"/>
        <w:dstrike w:val="0"/>
        <w:sz w:val="24"/>
        <w:szCs w:val="24"/>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8"/>
  </w:num>
  <w:num w:numId="7">
    <w:abstractNumId w:val="1"/>
  </w:num>
  <w:num w:numId="8">
    <w:abstractNumId w:val="5"/>
  </w:num>
  <w:num w:numId="9">
    <w:abstractNumId w:val="21"/>
  </w:num>
  <w:num w:numId="10">
    <w:abstractNumId w:val="17"/>
  </w:num>
  <w:num w:numId="11">
    <w:abstractNumId w:val="22"/>
  </w:num>
  <w:num w:numId="12">
    <w:abstractNumId w:val="15"/>
  </w:num>
  <w:num w:numId="13">
    <w:abstractNumId w:val="24"/>
  </w:num>
  <w:num w:numId="14">
    <w:abstractNumId w:val="9"/>
  </w:num>
  <w:num w:numId="15">
    <w:abstractNumId w:val="4"/>
  </w:num>
  <w:num w:numId="16">
    <w:abstractNumId w:val="3"/>
  </w:num>
  <w:num w:numId="17">
    <w:abstractNumId w:val="8"/>
  </w:num>
  <w:num w:numId="18">
    <w:abstractNumId w:val="26"/>
  </w:num>
  <w:num w:numId="19">
    <w:abstractNumId w:val="13"/>
  </w:num>
  <w:num w:numId="20">
    <w:abstractNumId w:val="7"/>
  </w:num>
  <w:num w:numId="21">
    <w:abstractNumId w:val="18"/>
  </w:num>
  <w:num w:numId="22">
    <w:abstractNumId w:val="23"/>
  </w:num>
  <w:num w:numId="23">
    <w:abstractNumId w:val="20"/>
  </w:num>
  <w:num w:numId="24">
    <w:abstractNumId w:val="27"/>
  </w:num>
  <w:num w:numId="25">
    <w:abstractNumId w:val="16"/>
  </w:num>
  <w:num w:numId="26">
    <w:abstractNumId w:val="19"/>
  </w:num>
  <w:num w:numId="27">
    <w:abstractNumId w:val="0"/>
  </w:num>
  <w:num w:numId="28">
    <w:abstractNumId w:val="11"/>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4D"/>
    <w:rsid w:val="000001E8"/>
    <w:rsid w:val="00002478"/>
    <w:rsid w:val="00017F8F"/>
    <w:rsid w:val="00034175"/>
    <w:rsid w:val="000375AC"/>
    <w:rsid w:val="00044C52"/>
    <w:rsid w:val="00053288"/>
    <w:rsid w:val="00071AB2"/>
    <w:rsid w:val="00080441"/>
    <w:rsid w:val="00081C1B"/>
    <w:rsid w:val="000830CE"/>
    <w:rsid w:val="00084914"/>
    <w:rsid w:val="000929F5"/>
    <w:rsid w:val="00093545"/>
    <w:rsid w:val="000A335C"/>
    <w:rsid w:val="000B58C9"/>
    <w:rsid w:val="000C648B"/>
    <w:rsid w:val="000D1161"/>
    <w:rsid w:val="000D1229"/>
    <w:rsid w:val="000D4CF8"/>
    <w:rsid w:val="000E3EE1"/>
    <w:rsid w:val="000E4661"/>
    <w:rsid w:val="000E5E46"/>
    <w:rsid w:val="000E6419"/>
    <w:rsid w:val="000F7EB8"/>
    <w:rsid w:val="0010195F"/>
    <w:rsid w:val="001135EE"/>
    <w:rsid w:val="0011799B"/>
    <w:rsid w:val="00142EE5"/>
    <w:rsid w:val="00153154"/>
    <w:rsid w:val="00156570"/>
    <w:rsid w:val="001577CA"/>
    <w:rsid w:val="00164949"/>
    <w:rsid w:val="00185519"/>
    <w:rsid w:val="0019409B"/>
    <w:rsid w:val="001969B6"/>
    <w:rsid w:val="001A37FA"/>
    <w:rsid w:val="001C157A"/>
    <w:rsid w:val="001C1600"/>
    <w:rsid w:val="001C1F29"/>
    <w:rsid w:val="001C68DF"/>
    <w:rsid w:val="001E36CB"/>
    <w:rsid w:val="001E5D11"/>
    <w:rsid w:val="001F5048"/>
    <w:rsid w:val="002016D8"/>
    <w:rsid w:val="002073EB"/>
    <w:rsid w:val="002125C4"/>
    <w:rsid w:val="00224442"/>
    <w:rsid w:val="002302F6"/>
    <w:rsid w:val="00232B2D"/>
    <w:rsid w:val="00235FC0"/>
    <w:rsid w:val="00240A98"/>
    <w:rsid w:val="00252947"/>
    <w:rsid w:val="00253BDB"/>
    <w:rsid w:val="0026004D"/>
    <w:rsid w:val="00261821"/>
    <w:rsid w:val="00265D0F"/>
    <w:rsid w:val="002732B7"/>
    <w:rsid w:val="00280572"/>
    <w:rsid w:val="0028423A"/>
    <w:rsid w:val="0028675C"/>
    <w:rsid w:val="0029207C"/>
    <w:rsid w:val="00293114"/>
    <w:rsid w:val="002A23CF"/>
    <w:rsid w:val="002A5ED7"/>
    <w:rsid w:val="002A6B4D"/>
    <w:rsid w:val="002B6D84"/>
    <w:rsid w:val="002C5993"/>
    <w:rsid w:val="002E1374"/>
    <w:rsid w:val="002E645D"/>
    <w:rsid w:val="002E7798"/>
    <w:rsid w:val="003000FA"/>
    <w:rsid w:val="00300C77"/>
    <w:rsid w:val="00302B0C"/>
    <w:rsid w:val="003053D8"/>
    <w:rsid w:val="003072D8"/>
    <w:rsid w:val="00314DB8"/>
    <w:rsid w:val="003165A4"/>
    <w:rsid w:val="00316CFA"/>
    <w:rsid w:val="00317103"/>
    <w:rsid w:val="00326F8E"/>
    <w:rsid w:val="003505E3"/>
    <w:rsid w:val="003559ED"/>
    <w:rsid w:val="003628BC"/>
    <w:rsid w:val="00365C19"/>
    <w:rsid w:val="003751A1"/>
    <w:rsid w:val="00380E0D"/>
    <w:rsid w:val="00386D76"/>
    <w:rsid w:val="00395A32"/>
    <w:rsid w:val="003A48AD"/>
    <w:rsid w:val="003B5BF6"/>
    <w:rsid w:val="003C15F4"/>
    <w:rsid w:val="003C42B3"/>
    <w:rsid w:val="003D3D5E"/>
    <w:rsid w:val="003D6FCC"/>
    <w:rsid w:val="003E3EF0"/>
    <w:rsid w:val="003E66B9"/>
    <w:rsid w:val="003E6F89"/>
    <w:rsid w:val="003F200C"/>
    <w:rsid w:val="00425994"/>
    <w:rsid w:val="004365E8"/>
    <w:rsid w:val="004371FB"/>
    <w:rsid w:val="00440140"/>
    <w:rsid w:val="00441B6D"/>
    <w:rsid w:val="00442C3A"/>
    <w:rsid w:val="00451B02"/>
    <w:rsid w:val="00465066"/>
    <w:rsid w:val="00466A5A"/>
    <w:rsid w:val="00477D77"/>
    <w:rsid w:val="00497F79"/>
    <w:rsid w:val="004A0448"/>
    <w:rsid w:val="004A2C8B"/>
    <w:rsid w:val="004B4BD2"/>
    <w:rsid w:val="004C26CF"/>
    <w:rsid w:val="004C327E"/>
    <w:rsid w:val="004C35D6"/>
    <w:rsid w:val="004C468C"/>
    <w:rsid w:val="004D19ED"/>
    <w:rsid w:val="004D1EDC"/>
    <w:rsid w:val="004E0855"/>
    <w:rsid w:val="004E3BCA"/>
    <w:rsid w:val="004E57DB"/>
    <w:rsid w:val="004F0B36"/>
    <w:rsid w:val="0052004C"/>
    <w:rsid w:val="005205EC"/>
    <w:rsid w:val="00520E4D"/>
    <w:rsid w:val="005241DB"/>
    <w:rsid w:val="0052606D"/>
    <w:rsid w:val="00541037"/>
    <w:rsid w:val="00545540"/>
    <w:rsid w:val="00546E9E"/>
    <w:rsid w:val="005570CA"/>
    <w:rsid w:val="005746CF"/>
    <w:rsid w:val="00577CF6"/>
    <w:rsid w:val="0058649C"/>
    <w:rsid w:val="00587AFD"/>
    <w:rsid w:val="0059187B"/>
    <w:rsid w:val="005978C7"/>
    <w:rsid w:val="005A011E"/>
    <w:rsid w:val="005B1868"/>
    <w:rsid w:val="005B328D"/>
    <w:rsid w:val="005B3A79"/>
    <w:rsid w:val="005C3021"/>
    <w:rsid w:val="005C4523"/>
    <w:rsid w:val="005D6392"/>
    <w:rsid w:val="005E314F"/>
    <w:rsid w:val="005E5C4E"/>
    <w:rsid w:val="005F03DD"/>
    <w:rsid w:val="005F6025"/>
    <w:rsid w:val="00602F07"/>
    <w:rsid w:val="00615734"/>
    <w:rsid w:val="0062328C"/>
    <w:rsid w:val="006345F8"/>
    <w:rsid w:val="006420E7"/>
    <w:rsid w:val="00642BA9"/>
    <w:rsid w:val="00664316"/>
    <w:rsid w:val="00680D62"/>
    <w:rsid w:val="006863F2"/>
    <w:rsid w:val="00692244"/>
    <w:rsid w:val="00695AB3"/>
    <w:rsid w:val="006A18B1"/>
    <w:rsid w:val="006A4707"/>
    <w:rsid w:val="006A774F"/>
    <w:rsid w:val="006B4A3D"/>
    <w:rsid w:val="006D4537"/>
    <w:rsid w:val="006E1512"/>
    <w:rsid w:val="006E27C0"/>
    <w:rsid w:val="006E41C3"/>
    <w:rsid w:val="006E4F0E"/>
    <w:rsid w:val="006E62CE"/>
    <w:rsid w:val="006F3235"/>
    <w:rsid w:val="006F3ADD"/>
    <w:rsid w:val="006F4FB8"/>
    <w:rsid w:val="007152F0"/>
    <w:rsid w:val="00720D5D"/>
    <w:rsid w:val="007331D4"/>
    <w:rsid w:val="007473ED"/>
    <w:rsid w:val="007516AB"/>
    <w:rsid w:val="007619CA"/>
    <w:rsid w:val="00767A7C"/>
    <w:rsid w:val="00767AA6"/>
    <w:rsid w:val="00795C7F"/>
    <w:rsid w:val="007C7AD2"/>
    <w:rsid w:val="007E14B0"/>
    <w:rsid w:val="007E3CFB"/>
    <w:rsid w:val="007E4CD2"/>
    <w:rsid w:val="007E585F"/>
    <w:rsid w:val="007F2584"/>
    <w:rsid w:val="008013C1"/>
    <w:rsid w:val="00821CA8"/>
    <w:rsid w:val="00822CDE"/>
    <w:rsid w:val="00823984"/>
    <w:rsid w:val="00832E40"/>
    <w:rsid w:val="008432AA"/>
    <w:rsid w:val="00844010"/>
    <w:rsid w:val="0084490B"/>
    <w:rsid w:val="00850623"/>
    <w:rsid w:val="00850928"/>
    <w:rsid w:val="008607E5"/>
    <w:rsid w:val="008621A4"/>
    <w:rsid w:val="008713E0"/>
    <w:rsid w:val="00876222"/>
    <w:rsid w:val="00881D5C"/>
    <w:rsid w:val="00884FE3"/>
    <w:rsid w:val="0089437D"/>
    <w:rsid w:val="008A19F6"/>
    <w:rsid w:val="008B51A5"/>
    <w:rsid w:val="008C357E"/>
    <w:rsid w:val="008C3BDE"/>
    <w:rsid w:val="008C5CA1"/>
    <w:rsid w:val="008D0B7C"/>
    <w:rsid w:val="008D58A8"/>
    <w:rsid w:val="008F04AE"/>
    <w:rsid w:val="009013C6"/>
    <w:rsid w:val="00903A10"/>
    <w:rsid w:val="009118D7"/>
    <w:rsid w:val="0091277E"/>
    <w:rsid w:val="00915FB0"/>
    <w:rsid w:val="009253EC"/>
    <w:rsid w:val="00925458"/>
    <w:rsid w:val="009325D8"/>
    <w:rsid w:val="00933952"/>
    <w:rsid w:val="0094535C"/>
    <w:rsid w:val="00951767"/>
    <w:rsid w:val="00964A04"/>
    <w:rsid w:val="00971547"/>
    <w:rsid w:val="0097241B"/>
    <w:rsid w:val="00986D08"/>
    <w:rsid w:val="009A6695"/>
    <w:rsid w:val="009B286B"/>
    <w:rsid w:val="009B3B76"/>
    <w:rsid w:val="009C7CB5"/>
    <w:rsid w:val="009F40EA"/>
    <w:rsid w:val="00A00E85"/>
    <w:rsid w:val="00A03C73"/>
    <w:rsid w:val="00A10C46"/>
    <w:rsid w:val="00A14684"/>
    <w:rsid w:val="00A16EC4"/>
    <w:rsid w:val="00A26A05"/>
    <w:rsid w:val="00A27752"/>
    <w:rsid w:val="00A27864"/>
    <w:rsid w:val="00A52ECA"/>
    <w:rsid w:val="00A565FE"/>
    <w:rsid w:val="00A567AF"/>
    <w:rsid w:val="00A7411C"/>
    <w:rsid w:val="00A7442A"/>
    <w:rsid w:val="00A81771"/>
    <w:rsid w:val="00A90D32"/>
    <w:rsid w:val="00A94308"/>
    <w:rsid w:val="00AC427C"/>
    <w:rsid w:val="00AD2385"/>
    <w:rsid w:val="00AD2D8E"/>
    <w:rsid w:val="00B037C6"/>
    <w:rsid w:val="00B04EA4"/>
    <w:rsid w:val="00B06683"/>
    <w:rsid w:val="00B12179"/>
    <w:rsid w:val="00B27108"/>
    <w:rsid w:val="00B32DDF"/>
    <w:rsid w:val="00B47B37"/>
    <w:rsid w:val="00B52E13"/>
    <w:rsid w:val="00B71B29"/>
    <w:rsid w:val="00B733E8"/>
    <w:rsid w:val="00B77985"/>
    <w:rsid w:val="00B803C6"/>
    <w:rsid w:val="00B80B5E"/>
    <w:rsid w:val="00B85348"/>
    <w:rsid w:val="00B93576"/>
    <w:rsid w:val="00B94B19"/>
    <w:rsid w:val="00BA14B2"/>
    <w:rsid w:val="00BA5C65"/>
    <w:rsid w:val="00BB2B28"/>
    <w:rsid w:val="00BB3E7A"/>
    <w:rsid w:val="00BB4238"/>
    <w:rsid w:val="00BC56E9"/>
    <w:rsid w:val="00BC5D79"/>
    <w:rsid w:val="00BC78A7"/>
    <w:rsid w:val="00BC78D0"/>
    <w:rsid w:val="00BD2345"/>
    <w:rsid w:val="00BD6BC7"/>
    <w:rsid w:val="00BF44AA"/>
    <w:rsid w:val="00BF6F15"/>
    <w:rsid w:val="00C03A6D"/>
    <w:rsid w:val="00C220D3"/>
    <w:rsid w:val="00C2290B"/>
    <w:rsid w:val="00C2731E"/>
    <w:rsid w:val="00C46384"/>
    <w:rsid w:val="00C50681"/>
    <w:rsid w:val="00C50FF0"/>
    <w:rsid w:val="00C51C74"/>
    <w:rsid w:val="00C52D43"/>
    <w:rsid w:val="00C56EE6"/>
    <w:rsid w:val="00C60FBE"/>
    <w:rsid w:val="00C66ADE"/>
    <w:rsid w:val="00C81A54"/>
    <w:rsid w:val="00C82546"/>
    <w:rsid w:val="00C97170"/>
    <w:rsid w:val="00C9753A"/>
    <w:rsid w:val="00CA64C7"/>
    <w:rsid w:val="00CB52B8"/>
    <w:rsid w:val="00CB5E5E"/>
    <w:rsid w:val="00CB7FA4"/>
    <w:rsid w:val="00CC5747"/>
    <w:rsid w:val="00CC72FF"/>
    <w:rsid w:val="00CD369F"/>
    <w:rsid w:val="00CE39CE"/>
    <w:rsid w:val="00CF3C01"/>
    <w:rsid w:val="00D04709"/>
    <w:rsid w:val="00D13E50"/>
    <w:rsid w:val="00D273B4"/>
    <w:rsid w:val="00D3029F"/>
    <w:rsid w:val="00D3076F"/>
    <w:rsid w:val="00D36A85"/>
    <w:rsid w:val="00D73C83"/>
    <w:rsid w:val="00D75695"/>
    <w:rsid w:val="00D80D1E"/>
    <w:rsid w:val="00D847F8"/>
    <w:rsid w:val="00D97750"/>
    <w:rsid w:val="00DD350F"/>
    <w:rsid w:val="00DE3339"/>
    <w:rsid w:val="00DE38DB"/>
    <w:rsid w:val="00DF053D"/>
    <w:rsid w:val="00DF0E62"/>
    <w:rsid w:val="00DF64EB"/>
    <w:rsid w:val="00E03F15"/>
    <w:rsid w:val="00E11A5C"/>
    <w:rsid w:val="00E157F2"/>
    <w:rsid w:val="00E21F0C"/>
    <w:rsid w:val="00E220F1"/>
    <w:rsid w:val="00E22B68"/>
    <w:rsid w:val="00E257DF"/>
    <w:rsid w:val="00E271D2"/>
    <w:rsid w:val="00E41C17"/>
    <w:rsid w:val="00E450B1"/>
    <w:rsid w:val="00E6643E"/>
    <w:rsid w:val="00E706D9"/>
    <w:rsid w:val="00E718EE"/>
    <w:rsid w:val="00E8079E"/>
    <w:rsid w:val="00E92DC8"/>
    <w:rsid w:val="00EA6860"/>
    <w:rsid w:val="00EB18C2"/>
    <w:rsid w:val="00EB26C8"/>
    <w:rsid w:val="00EC3EEF"/>
    <w:rsid w:val="00ED510A"/>
    <w:rsid w:val="00ED6E89"/>
    <w:rsid w:val="00ED7D14"/>
    <w:rsid w:val="00EE6171"/>
    <w:rsid w:val="00EE78A7"/>
    <w:rsid w:val="00EF5836"/>
    <w:rsid w:val="00F001F8"/>
    <w:rsid w:val="00F0368A"/>
    <w:rsid w:val="00F0408C"/>
    <w:rsid w:val="00F14FEF"/>
    <w:rsid w:val="00F157CF"/>
    <w:rsid w:val="00F1622A"/>
    <w:rsid w:val="00F21FE2"/>
    <w:rsid w:val="00F24C45"/>
    <w:rsid w:val="00F411E1"/>
    <w:rsid w:val="00F43A6D"/>
    <w:rsid w:val="00F454FD"/>
    <w:rsid w:val="00F46997"/>
    <w:rsid w:val="00F5240A"/>
    <w:rsid w:val="00F5307E"/>
    <w:rsid w:val="00F550D5"/>
    <w:rsid w:val="00F57C8B"/>
    <w:rsid w:val="00F61A37"/>
    <w:rsid w:val="00F64A38"/>
    <w:rsid w:val="00F71883"/>
    <w:rsid w:val="00F72734"/>
    <w:rsid w:val="00F73E29"/>
    <w:rsid w:val="00F83F8C"/>
    <w:rsid w:val="00F844CE"/>
    <w:rsid w:val="00F84C46"/>
    <w:rsid w:val="00F87314"/>
    <w:rsid w:val="00F908F9"/>
    <w:rsid w:val="00F91204"/>
    <w:rsid w:val="00FA4FCE"/>
    <w:rsid w:val="00FA67F5"/>
    <w:rsid w:val="00FC42B0"/>
    <w:rsid w:val="00FF4297"/>
    <w:rsid w:val="00FF47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D3363C"/>
  <w14:defaultImageDpi w14:val="0"/>
  <w15:docId w15:val="{248F8E87-0E4D-43CF-ABAB-8255919A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16"/>
        <w:szCs w:val="16"/>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C42B0"/>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079E"/>
    <w:pPr>
      <w:ind w:left="720"/>
      <w:contextualSpacing/>
    </w:pPr>
  </w:style>
  <w:style w:type="paragraph" w:styleId="Corpotesto">
    <w:name w:val="Body Text"/>
    <w:basedOn w:val="Normale"/>
    <w:link w:val="CorpotestoCarattere"/>
    <w:uiPriority w:val="99"/>
    <w:semiHidden/>
    <w:unhideWhenUsed/>
    <w:rsid w:val="004F0B36"/>
    <w:pPr>
      <w:tabs>
        <w:tab w:val="left" w:pos="708"/>
      </w:tabs>
      <w:suppressAutoHyphens/>
    </w:pPr>
    <w:rPr>
      <w:rFonts w:ascii="Times New Roman" w:hAnsi="Times New Roman"/>
      <w:sz w:val="24"/>
      <w:szCs w:val="24"/>
      <w:lang w:eastAsia="zh-CN"/>
    </w:rPr>
  </w:style>
  <w:style w:type="character" w:customStyle="1" w:styleId="CorpotestoCarattere">
    <w:name w:val="Corpo testo Carattere"/>
    <w:basedOn w:val="Carpredefinitoparagrafo"/>
    <w:link w:val="Corpotesto"/>
    <w:uiPriority w:val="99"/>
    <w:semiHidden/>
    <w:locked/>
    <w:rsid w:val="004F0B36"/>
    <w:rPr>
      <w:rFonts w:ascii="Times New Roman" w:hAnsi="Times New Roman" w:cs="Times New Roman"/>
      <w:sz w:val="24"/>
      <w:szCs w:val="24"/>
      <w:lang w:val="x-none" w:eastAsia="zh-CN"/>
    </w:rPr>
  </w:style>
  <w:style w:type="paragraph" w:customStyle="1" w:styleId="Intestazione1">
    <w:name w:val="Intestazione 1"/>
    <w:basedOn w:val="Intestazione"/>
    <w:next w:val="Corpotesto"/>
    <w:rsid w:val="004F0B36"/>
    <w:pPr>
      <w:keepNext/>
      <w:widowControl w:val="0"/>
      <w:numPr>
        <w:numId w:val="2"/>
      </w:numPr>
      <w:tabs>
        <w:tab w:val="clear" w:pos="4819"/>
        <w:tab w:val="clear" w:pos="9638"/>
        <w:tab w:val="left" w:pos="708"/>
      </w:tabs>
      <w:suppressAutoHyphens/>
      <w:spacing w:before="360" w:after="120"/>
      <w:ind w:left="720" w:right="283" w:hanging="360"/>
      <w:outlineLvl w:val="0"/>
    </w:pPr>
    <w:rPr>
      <w:rFonts w:ascii="Liberation Sans" w:hAnsi="Liberation Sans" w:cs="Lohit Hindi"/>
      <w:b/>
      <w:sz w:val="28"/>
      <w:lang w:eastAsia="zh-CN"/>
    </w:rPr>
  </w:style>
  <w:style w:type="paragraph" w:customStyle="1" w:styleId="Intestazione2">
    <w:name w:val="Intestazione 2"/>
    <w:basedOn w:val="Intestazione"/>
    <w:next w:val="Corpotesto"/>
    <w:rsid w:val="004F0B36"/>
    <w:pPr>
      <w:keepNext/>
      <w:widowControl w:val="0"/>
      <w:numPr>
        <w:ilvl w:val="1"/>
        <w:numId w:val="2"/>
      </w:numPr>
      <w:tabs>
        <w:tab w:val="clear" w:pos="4819"/>
        <w:tab w:val="clear" w:pos="9638"/>
        <w:tab w:val="left" w:pos="708"/>
      </w:tabs>
      <w:suppressAutoHyphens/>
      <w:spacing w:before="454" w:after="283"/>
      <w:ind w:hanging="360"/>
      <w:outlineLvl w:val="1"/>
    </w:pPr>
    <w:rPr>
      <w:rFonts w:ascii="Liberation Sans" w:hAnsi="Liberation Sans" w:cs="Lohit Hindi"/>
      <w:b/>
      <w:sz w:val="28"/>
      <w:lang w:eastAsia="zh-CN"/>
    </w:rPr>
  </w:style>
  <w:style w:type="paragraph" w:customStyle="1" w:styleId="Intestazione3">
    <w:name w:val="Intestazione 3"/>
    <w:basedOn w:val="Intestazione"/>
    <w:next w:val="Corpotesto"/>
    <w:rsid w:val="004F0B36"/>
    <w:pPr>
      <w:keepNext/>
      <w:widowControl w:val="0"/>
      <w:numPr>
        <w:ilvl w:val="2"/>
        <w:numId w:val="2"/>
      </w:numPr>
      <w:tabs>
        <w:tab w:val="clear" w:pos="4819"/>
        <w:tab w:val="clear" w:pos="9638"/>
        <w:tab w:val="left" w:pos="708"/>
      </w:tabs>
      <w:suppressAutoHyphens/>
      <w:spacing w:before="340" w:after="170"/>
      <w:ind w:hanging="360"/>
      <w:outlineLvl w:val="2"/>
    </w:pPr>
    <w:rPr>
      <w:rFonts w:ascii="Liberation Sans" w:hAnsi="Liberation Sans" w:cs="Lohit Hindi"/>
      <w:b/>
      <w:sz w:val="28"/>
      <w:szCs w:val="28"/>
      <w:lang w:eastAsia="zh-CN"/>
    </w:rPr>
  </w:style>
  <w:style w:type="paragraph" w:customStyle="1" w:styleId="Intestazione4">
    <w:name w:val="Intestazione 4"/>
    <w:basedOn w:val="Normale"/>
    <w:next w:val="Corpotesto"/>
    <w:rsid w:val="004F0B36"/>
    <w:pPr>
      <w:keepNext/>
      <w:keepLines/>
      <w:numPr>
        <w:ilvl w:val="3"/>
        <w:numId w:val="2"/>
      </w:numPr>
      <w:tabs>
        <w:tab w:val="left" w:pos="708"/>
      </w:tabs>
      <w:suppressAutoHyphens/>
      <w:spacing w:before="200" w:after="0"/>
      <w:outlineLvl w:val="3"/>
    </w:pPr>
    <w:rPr>
      <w:rFonts w:ascii="Cambria" w:hAnsi="Cambria" w:cs="Cambria"/>
      <w:b/>
      <w:bCs/>
      <w:i/>
      <w:iCs/>
      <w:color w:val="4F81BD"/>
      <w:sz w:val="24"/>
      <w:szCs w:val="24"/>
      <w:lang w:eastAsia="zh-CN"/>
    </w:rPr>
  </w:style>
  <w:style w:type="paragraph" w:customStyle="1" w:styleId="Intestazione5">
    <w:name w:val="Intestazione 5"/>
    <w:basedOn w:val="Normale"/>
    <w:next w:val="Corpotesto"/>
    <w:rsid w:val="004F0B36"/>
    <w:pPr>
      <w:keepNext/>
      <w:keepLines/>
      <w:numPr>
        <w:ilvl w:val="4"/>
        <w:numId w:val="2"/>
      </w:numPr>
      <w:tabs>
        <w:tab w:val="left" w:pos="708"/>
      </w:tabs>
      <w:suppressAutoHyphens/>
      <w:spacing w:before="200" w:after="0"/>
      <w:outlineLvl w:val="4"/>
    </w:pPr>
    <w:rPr>
      <w:rFonts w:ascii="Cambria" w:hAnsi="Cambria" w:cs="Cambria"/>
      <w:color w:val="243F60"/>
      <w:sz w:val="24"/>
      <w:szCs w:val="24"/>
      <w:lang w:eastAsia="zh-CN"/>
    </w:rPr>
  </w:style>
  <w:style w:type="paragraph" w:customStyle="1" w:styleId="Intestazione6">
    <w:name w:val="Intestazione 6"/>
    <w:basedOn w:val="Normale"/>
    <w:next w:val="Corpotesto"/>
    <w:rsid w:val="004F0B36"/>
    <w:pPr>
      <w:keepNext/>
      <w:keepLines/>
      <w:numPr>
        <w:ilvl w:val="5"/>
        <w:numId w:val="2"/>
      </w:numPr>
      <w:tabs>
        <w:tab w:val="left" w:pos="708"/>
      </w:tabs>
      <w:suppressAutoHyphens/>
      <w:spacing w:before="200" w:after="0"/>
      <w:outlineLvl w:val="5"/>
    </w:pPr>
    <w:rPr>
      <w:rFonts w:ascii="Cambria" w:hAnsi="Cambria" w:cs="Cambria"/>
      <w:i/>
      <w:iCs/>
      <w:color w:val="243F60"/>
      <w:sz w:val="24"/>
      <w:szCs w:val="24"/>
      <w:lang w:eastAsia="zh-CN"/>
    </w:rPr>
  </w:style>
  <w:style w:type="paragraph" w:customStyle="1" w:styleId="Intestazione7">
    <w:name w:val="Intestazione 7"/>
    <w:basedOn w:val="Normale"/>
    <w:next w:val="Corpotesto"/>
    <w:rsid w:val="004F0B36"/>
    <w:pPr>
      <w:keepNext/>
      <w:keepLines/>
      <w:numPr>
        <w:ilvl w:val="6"/>
        <w:numId w:val="2"/>
      </w:numPr>
      <w:tabs>
        <w:tab w:val="left" w:pos="708"/>
      </w:tabs>
      <w:suppressAutoHyphens/>
      <w:spacing w:before="200" w:after="0"/>
      <w:outlineLvl w:val="6"/>
    </w:pPr>
    <w:rPr>
      <w:rFonts w:ascii="Cambria" w:hAnsi="Cambria" w:cs="Cambria"/>
      <w:i/>
      <w:iCs/>
      <w:color w:val="404040"/>
      <w:sz w:val="24"/>
      <w:szCs w:val="24"/>
      <w:lang w:eastAsia="zh-CN"/>
    </w:rPr>
  </w:style>
  <w:style w:type="paragraph" w:customStyle="1" w:styleId="Intestazione8">
    <w:name w:val="Intestazione 8"/>
    <w:basedOn w:val="Normale"/>
    <w:next w:val="Corpotesto"/>
    <w:rsid w:val="004F0B36"/>
    <w:pPr>
      <w:keepNext/>
      <w:keepLines/>
      <w:numPr>
        <w:ilvl w:val="7"/>
        <w:numId w:val="2"/>
      </w:numPr>
      <w:tabs>
        <w:tab w:val="left" w:pos="708"/>
      </w:tabs>
      <w:suppressAutoHyphens/>
      <w:spacing w:before="200" w:after="0"/>
      <w:outlineLvl w:val="7"/>
    </w:pPr>
    <w:rPr>
      <w:rFonts w:ascii="Cambria" w:hAnsi="Cambria" w:cs="Cambria"/>
      <w:color w:val="404040"/>
      <w:sz w:val="20"/>
      <w:szCs w:val="20"/>
      <w:lang w:eastAsia="zh-CN"/>
    </w:rPr>
  </w:style>
  <w:style w:type="paragraph" w:customStyle="1" w:styleId="Intestazione9">
    <w:name w:val="Intestazione 9"/>
    <w:basedOn w:val="Normale"/>
    <w:next w:val="Corpotesto"/>
    <w:rsid w:val="004F0B36"/>
    <w:pPr>
      <w:keepNext/>
      <w:keepLines/>
      <w:numPr>
        <w:ilvl w:val="8"/>
        <w:numId w:val="2"/>
      </w:numPr>
      <w:tabs>
        <w:tab w:val="left" w:pos="708"/>
      </w:tabs>
      <w:suppressAutoHyphens/>
      <w:spacing w:before="200" w:after="0"/>
      <w:outlineLvl w:val="8"/>
    </w:pPr>
    <w:rPr>
      <w:rFonts w:ascii="Cambria" w:hAnsi="Cambria" w:cs="Cambria"/>
      <w:i/>
      <w:iCs/>
      <w:color w:val="404040"/>
      <w:sz w:val="20"/>
      <w:szCs w:val="20"/>
      <w:lang w:eastAsia="zh-CN"/>
    </w:rPr>
  </w:style>
  <w:style w:type="paragraph" w:styleId="Intestazione">
    <w:name w:val="header"/>
    <w:basedOn w:val="Normale"/>
    <w:link w:val="IntestazioneCarattere"/>
    <w:uiPriority w:val="99"/>
    <w:unhideWhenUsed/>
    <w:rsid w:val="004F0B36"/>
    <w:pPr>
      <w:tabs>
        <w:tab w:val="center" w:pos="4819"/>
        <w:tab w:val="right" w:pos="9638"/>
      </w:tabs>
      <w:spacing w:after="0"/>
    </w:pPr>
  </w:style>
  <w:style w:type="character" w:customStyle="1" w:styleId="IntestazioneCarattere">
    <w:name w:val="Intestazione Carattere"/>
    <w:basedOn w:val="Carpredefinitoparagrafo"/>
    <w:link w:val="Intestazione"/>
    <w:uiPriority w:val="99"/>
    <w:locked/>
    <w:rsid w:val="004F0B36"/>
    <w:rPr>
      <w:rFonts w:cs="Times New Roman"/>
    </w:rPr>
  </w:style>
  <w:style w:type="paragraph" w:customStyle="1" w:styleId="Predefinito">
    <w:name w:val="Predefinito"/>
    <w:rsid w:val="004F0B36"/>
    <w:pPr>
      <w:tabs>
        <w:tab w:val="left" w:pos="708"/>
      </w:tabs>
      <w:suppressAutoHyphens/>
    </w:pPr>
    <w:rPr>
      <w:rFonts w:ascii="Times New Roman" w:hAnsi="Times New Roman" w:cs="Times New Roman"/>
      <w:sz w:val="24"/>
      <w:szCs w:val="24"/>
      <w:lang w:eastAsia="zh-CN"/>
    </w:rPr>
  </w:style>
  <w:style w:type="paragraph" w:styleId="Titolo">
    <w:name w:val="Title"/>
    <w:basedOn w:val="Normale"/>
    <w:next w:val="Normale"/>
    <w:link w:val="TitoloCarattere"/>
    <w:uiPriority w:val="10"/>
    <w:qFormat/>
    <w:rsid w:val="00D3076F"/>
    <w:pPr>
      <w:spacing w:after="0"/>
      <w:contextualSpacing/>
      <w:jc w:val="both"/>
    </w:pPr>
    <w:rPr>
      <w:rFonts w:asciiTheme="majorHAnsi" w:eastAsiaTheme="majorEastAsia" w:hAnsiTheme="majorHAnsi"/>
      <w:spacing w:val="-10"/>
      <w:kern w:val="28"/>
      <w:sz w:val="56"/>
      <w:szCs w:val="56"/>
      <w:lang w:eastAsia="it-IT"/>
    </w:rPr>
  </w:style>
  <w:style w:type="character" w:customStyle="1" w:styleId="TitoloCarattere">
    <w:name w:val="Titolo Carattere"/>
    <w:basedOn w:val="Carpredefinitoparagrafo"/>
    <w:link w:val="Titolo"/>
    <w:uiPriority w:val="10"/>
    <w:locked/>
    <w:rsid w:val="00D3076F"/>
    <w:rPr>
      <w:rFonts w:asciiTheme="majorHAnsi" w:eastAsiaTheme="majorEastAsia" w:hAnsiTheme="majorHAnsi" w:cs="Times New Roman"/>
      <w:spacing w:val="-10"/>
      <w:kern w:val="28"/>
      <w:sz w:val="56"/>
      <w:szCs w:val="56"/>
      <w:lang w:val="x-none" w:eastAsia="it-IT"/>
    </w:rPr>
  </w:style>
  <w:style w:type="paragraph" w:styleId="NormaleWeb">
    <w:name w:val="Normal (Web)"/>
    <w:basedOn w:val="Normale"/>
    <w:uiPriority w:val="99"/>
    <w:semiHidden/>
    <w:unhideWhenUsed/>
    <w:rsid w:val="00FA4FCE"/>
    <w:pPr>
      <w:spacing w:before="100" w:beforeAutospacing="1" w:after="100" w:afterAutospacing="1"/>
    </w:pPr>
    <w:rPr>
      <w:rFonts w:ascii="Times New Roman" w:hAnsi="Times New Roman"/>
      <w:sz w:val="24"/>
      <w:szCs w:val="24"/>
      <w:lang w:eastAsia="it-IT"/>
    </w:rPr>
  </w:style>
  <w:style w:type="paragraph" w:styleId="Testofumetto">
    <w:name w:val="Balloon Text"/>
    <w:basedOn w:val="Normale"/>
    <w:link w:val="TestofumettoCarattere"/>
    <w:uiPriority w:val="99"/>
    <w:semiHidden/>
    <w:unhideWhenUsed/>
    <w:rsid w:val="00081C1B"/>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081C1B"/>
    <w:rPr>
      <w:rFonts w:ascii="Segoe UI" w:hAnsi="Segoe UI" w:cs="Segoe UI"/>
      <w:sz w:val="18"/>
      <w:szCs w:val="18"/>
    </w:rPr>
  </w:style>
  <w:style w:type="paragraph" w:customStyle="1" w:styleId="BodyTextFirstIndent21">
    <w:name w:val="Body Text First Indent 21"/>
    <w:basedOn w:val="Rientrocorpodeltesto"/>
    <w:rsid w:val="00084914"/>
    <w:pPr>
      <w:tabs>
        <w:tab w:val="left" w:pos="708"/>
      </w:tabs>
      <w:suppressAutoHyphens/>
      <w:ind w:firstLine="210"/>
    </w:pPr>
    <w:rPr>
      <w:rFonts w:ascii="Times New Roman" w:hAnsi="Times New Roman"/>
      <w:sz w:val="24"/>
      <w:szCs w:val="24"/>
      <w:lang w:eastAsia="zh-CN"/>
    </w:rPr>
  </w:style>
  <w:style w:type="paragraph" w:styleId="Rientrocorpodeltesto">
    <w:name w:val="Body Text Indent"/>
    <w:basedOn w:val="Normale"/>
    <w:link w:val="RientrocorpodeltestoCarattere"/>
    <w:uiPriority w:val="99"/>
    <w:semiHidden/>
    <w:unhideWhenUsed/>
    <w:rsid w:val="00084914"/>
    <w:pPr>
      <w:ind w:left="283"/>
    </w:pPr>
  </w:style>
  <w:style w:type="character" w:customStyle="1" w:styleId="RientrocorpodeltestoCarattere">
    <w:name w:val="Rientro corpo del testo Carattere"/>
    <w:basedOn w:val="Carpredefinitoparagrafo"/>
    <w:link w:val="Rientrocorpodeltesto"/>
    <w:uiPriority w:val="99"/>
    <w:semiHidden/>
    <w:locked/>
    <w:rsid w:val="00084914"/>
    <w:rPr>
      <w:rFonts w:cs="Times New Roman"/>
    </w:rPr>
  </w:style>
  <w:style w:type="paragraph" w:styleId="Pidipagina">
    <w:name w:val="footer"/>
    <w:basedOn w:val="Normale"/>
    <w:link w:val="PidipaginaCarattere"/>
    <w:uiPriority w:val="99"/>
    <w:unhideWhenUsed/>
    <w:rsid w:val="00F91204"/>
    <w:pPr>
      <w:tabs>
        <w:tab w:val="center" w:pos="4819"/>
        <w:tab w:val="right" w:pos="9638"/>
      </w:tabs>
      <w:spacing w:after="0"/>
    </w:pPr>
  </w:style>
  <w:style w:type="character" w:customStyle="1" w:styleId="PidipaginaCarattere">
    <w:name w:val="Piè di pagina Carattere"/>
    <w:basedOn w:val="Carpredefinitoparagrafo"/>
    <w:link w:val="Pidipagina"/>
    <w:uiPriority w:val="99"/>
    <w:locked/>
    <w:rsid w:val="00F91204"/>
    <w:rPr>
      <w:rFonts w:cs="Times New Roman"/>
    </w:rPr>
  </w:style>
  <w:style w:type="character" w:styleId="Numeroriga">
    <w:name w:val="line number"/>
    <w:basedOn w:val="Carpredefinitoparagrafo"/>
    <w:uiPriority w:val="99"/>
    <w:semiHidden/>
    <w:unhideWhenUsed/>
    <w:rsid w:val="00AC427C"/>
    <w:rPr>
      <w:rFonts w:cs="Times New Roman"/>
    </w:rPr>
  </w:style>
  <w:style w:type="character" w:customStyle="1" w:styleId="linkneltesto">
    <w:name w:val="link_nel_testo"/>
    <w:basedOn w:val="Carpredefinitoparagrafo"/>
    <w:rsid w:val="00D3029F"/>
    <w:rPr>
      <w:rFonts w:cs="Times New Roman"/>
    </w:rPr>
  </w:style>
  <w:style w:type="paragraph" w:customStyle="1" w:styleId="Default">
    <w:name w:val="Default"/>
    <w:rsid w:val="00164949"/>
    <w:pPr>
      <w:autoSpaceDE w:val="0"/>
      <w:autoSpaceDN w:val="0"/>
      <w:adjustRightInd w:val="0"/>
      <w:spacing w:after="0" w:line="240" w:lineRule="auto"/>
    </w:pPr>
    <w:rPr>
      <w:color w:val="000000"/>
      <w:sz w:val="24"/>
      <w:szCs w:val="24"/>
    </w:rPr>
  </w:style>
  <w:style w:type="character" w:styleId="Collegamentoipertestuale">
    <w:name w:val="Hyperlink"/>
    <w:basedOn w:val="Carpredefinitoparagrafo"/>
    <w:uiPriority w:val="99"/>
    <w:unhideWhenUsed/>
    <w:rsid w:val="000830CE"/>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3919">
      <w:marLeft w:val="0"/>
      <w:marRight w:val="0"/>
      <w:marTop w:val="0"/>
      <w:marBottom w:val="0"/>
      <w:divBdr>
        <w:top w:val="none" w:sz="0" w:space="0" w:color="auto"/>
        <w:left w:val="none" w:sz="0" w:space="0" w:color="auto"/>
        <w:bottom w:val="none" w:sz="0" w:space="0" w:color="auto"/>
        <w:right w:val="none" w:sz="0" w:space="0" w:color="auto"/>
      </w:divBdr>
    </w:div>
    <w:div w:id="2022539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254073E82FF46A6990D2967323AA4" ma:contentTypeVersion="12" ma:contentTypeDescription="Create a new document." ma:contentTypeScope="" ma:versionID="72e51324c9f7beb5d98ea08966218711">
  <xsd:schema xmlns:xsd="http://www.w3.org/2001/XMLSchema" xmlns:xs="http://www.w3.org/2001/XMLSchema" xmlns:p="http://schemas.microsoft.com/office/2006/metadata/properties" xmlns:ns2="3728e803-489d-479e-ace3-01c9dd602419" xmlns:ns3="633abac7-b245-44d3-bbab-0148afa7e42c" targetNamespace="http://schemas.microsoft.com/office/2006/metadata/properties" ma:root="true" ma:fieldsID="c413962a843b62b1355e838e9eab963c" ns2:_="" ns3:_="">
    <xsd:import namespace="3728e803-489d-479e-ace3-01c9dd602419"/>
    <xsd:import namespace="633abac7-b245-44d3-bbab-0148afa7e4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8e803-489d-479e-ace3-01c9dd6024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3abac7-b245-44d3-bbab-0148afa7e42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5756E-8DFC-4366-AA98-E21BA4C50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8e803-489d-479e-ace3-01c9dd602419"/>
    <ds:schemaRef ds:uri="633abac7-b245-44d3-bbab-0148afa7e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5159-1671-46C6-BE8F-BD768A6E98CC}">
  <ds:schemaRefs>
    <ds:schemaRef ds:uri="http://schemas.microsoft.com/sharepoint/v3/contenttype/forms"/>
  </ds:schemaRefs>
</ds:datastoreItem>
</file>

<file path=customXml/itemProps3.xml><?xml version="1.0" encoding="utf-8"?>
<ds:datastoreItem xmlns:ds="http://schemas.openxmlformats.org/officeDocument/2006/customXml" ds:itemID="{13B4B05B-6ABD-4392-A5E1-90B676EEC4F5}">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633abac7-b245-44d3-bbab-0148afa7e42c"/>
    <ds:schemaRef ds:uri="3728e803-489d-479e-ace3-01c9dd602419"/>
    <ds:schemaRef ds:uri="http://www.w3.org/XML/1998/namespace"/>
  </ds:schemaRefs>
</ds:datastoreItem>
</file>

<file path=customXml/itemProps4.xml><?xml version="1.0" encoding="utf-8"?>
<ds:datastoreItem xmlns:ds="http://schemas.openxmlformats.org/officeDocument/2006/customXml" ds:itemID="{A3C1B7C5-590E-4B08-A235-B30A5AFF1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3474</Words>
  <Characters>19808</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LUCANOS</dc:creator>
  <cp:keywords/>
  <dc:description/>
  <cp:lastModifiedBy>Paola Natale</cp:lastModifiedBy>
  <cp:revision>2</cp:revision>
  <cp:lastPrinted>2018-05-24T09:40:00Z</cp:lastPrinted>
  <dcterms:created xsi:type="dcterms:W3CDTF">2020-12-11T12:49:00Z</dcterms:created>
  <dcterms:modified xsi:type="dcterms:W3CDTF">2020-12-11T12:49:00Z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0x010100741254073E82FF46A6990D2967323AA4</vt:lpwstr>
  </property>
</Properties>
</file>